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452FA" w14:textId="77777777" w:rsidR="000878C8" w:rsidRPr="00BD3078" w:rsidRDefault="000878C8" w:rsidP="000878C8">
      <w:pPr>
        <w:widowControl/>
        <w:spacing w:after="0" w:line="240" w:lineRule="auto"/>
        <w:jc w:val="center"/>
        <w:rPr>
          <w:rFonts w:ascii="Arial" w:eastAsia="Times New Roman" w:hAnsi="Arial" w:cs="Arial"/>
          <w:b/>
          <w:bCs/>
          <w:kern w:val="0"/>
          <w:sz w:val="48"/>
          <w:szCs w:val="48"/>
          <w:lang w:val="fr-FR" w:eastAsia="en-US"/>
        </w:rPr>
      </w:pPr>
    </w:p>
    <w:p w14:paraId="431F9F88" w14:textId="77777777" w:rsidR="000878C8" w:rsidRPr="00BD3078" w:rsidRDefault="000878C8" w:rsidP="000878C8">
      <w:pPr>
        <w:widowControl/>
        <w:spacing w:after="0" w:line="240" w:lineRule="auto"/>
        <w:jc w:val="center"/>
        <w:rPr>
          <w:rFonts w:ascii="Arial" w:eastAsia="Times New Roman" w:hAnsi="Arial" w:cs="Arial"/>
          <w:b/>
          <w:bCs/>
          <w:kern w:val="0"/>
          <w:sz w:val="48"/>
          <w:szCs w:val="48"/>
          <w:lang w:val="fr-FR" w:eastAsia="en-US"/>
        </w:rPr>
      </w:pPr>
    </w:p>
    <w:p w14:paraId="4CCBCEBD" w14:textId="5A273716" w:rsidR="000878C8" w:rsidRPr="00BD3078" w:rsidRDefault="000878C8" w:rsidP="000878C8">
      <w:pPr>
        <w:widowControl/>
        <w:spacing w:after="0" w:line="240" w:lineRule="auto"/>
        <w:jc w:val="center"/>
        <w:rPr>
          <w:rFonts w:ascii="Arial" w:eastAsia="Times New Roman" w:hAnsi="Arial" w:cs="Arial"/>
          <w:b/>
          <w:bCs/>
          <w:kern w:val="0"/>
          <w:sz w:val="48"/>
          <w:szCs w:val="48"/>
          <w:lang w:val="fr-FR" w:eastAsia="en-US"/>
        </w:rPr>
      </w:pPr>
      <w:r w:rsidRPr="00BD3078">
        <w:rPr>
          <w:rFonts w:ascii="Arial" w:eastAsia="Times New Roman" w:hAnsi="Arial" w:cs="Arial"/>
          <w:b/>
          <w:bCs/>
          <w:kern w:val="0"/>
          <w:sz w:val="48"/>
          <w:szCs w:val="48"/>
          <w:lang w:val="fr-FR" w:eastAsia="en-US"/>
        </w:rPr>
        <w:t>0</w:t>
      </w:r>
      <w:r w:rsidR="00796E42">
        <w:rPr>
          <w:rFonts w:ascii="Arial" w:eastAsia="Times New Roman" w:hAnsi="Arial" w:cs="Arial"/>
          <w:b/>
          <w:bCs/>
          <w:kern w:val="0"/>
          <w:sz w:val="48"/>
          <w:szCs w:val="48"/>
          <w:lang w:val="fr-FR" w:eastAsia="en-US"/>
        </w:rPr>
        <w:t>7</w:t>
      </w:r>
      <w:r w:rsidRPr="00BD3078">
        <w:rPr>
          <w:rFonts w:ascii="Arial" w:eastAsia="Times New Roman" w:hAnsi="Arial" w:cs="Arial"/>
          <w:b/>
          <w:bCs/>
          <w:kern w:val="0"/>
          <w:sz w:val="48"/>
          <w:szCs w:val="48"/>
          <w:lang w:val="fr-FR" w:eastAsia="en-US"/>
        </w:rPr>
        <w:t xml:space="preserve">- </w:t>
      </w:r>
      <w:r w:rsidR="00CE5D66" w:rsidRPr="00BD3078">
        <w:rPr>
          <w:rFonts w:ascii="Arial" w:eastAsia="Times New Roman" w:hAnsi="Arial" w:cs="Arial"/>
          <w:b/>
          <w:bCs/>
          <w:kern w:val="0"/>
          <w:sz w:val="48"/>
          <w:szCs w:val="48"/>
          <w:lang w:val="fr-FR" w:eastAsia="en-US"/>
        </w:rPr>
        <w:t>Publirédactionnel</w:t>
      </w:r>
      <w:r w:rsidRPr="00BD3078">
        <w:rPr>
          <w:rFonts w:ascii="Arial" w:eastAsia="Times New Roman" w:hAnsi="Arial" w:cs="Arial"/>
          <w:b/>
          <w:bCs/>
          <w:kern w:val="0"/>
          <w:sz w:val="48"/>
          <w:szCs w:val="48"/>
          <w:lang w:val="fr-FR" w:eastAsia="en-US"/>
        </w:rPr>
        <w:t xml:space="preserve">  </w:t>
      </w:r>
    </w:p>
    <w:p w14:paraId="69E8DC54" w14:textId="7599039B" w:rsidR="00D55C82" w:rsidRPr="00BD3078" w:rsidRDefault="00D55C82" w:rsidP="00855A4A">
      <w:pPr>
        <w:spacing w:after="0" w:line="240" w:lineRule="auto"/>
        <w:rPr>
          <w:rFonts w:ascii="Arial" w:hAnsi="Arial" w:cs="Arial"/>
          <w:lang w:val="fr-FR"/>
        </w:rPr>
      </w:pPr>
    </w:p>
    <w:p w14:paraId="0A2C441A" w14:textId="5F3D5769" w:rsidR="00726059" w:rsidRPr="00BD3078" w:rsidRDefault="00726059" w:rsidP="00855A4A">
      <w:pPr>
        <w:spacing w:after="0" w:line="240" w:lineRule="auto"/>
        <w:rPr>
          <w:rFonts w:ascii="Arial" w:hAnsi="Arial" w:cs="Arial"/>
          <w:lang w:val="fr-FR"/>
        </w:rPr>
      </w:pPr>
    </w:p>
    <w:p w14:paraId="4F4F394D" w14:textId="2D5616DD" w:rsidR="00726059" w:rsidRPr="00BD3078" w:rsidRDefault="00726059" w:rsidP="00855A4A">
      <w:pPr>
        <w:spacing w:after="0" w:line="240" w:lineRule="auto"/>
        <w:rPr>
          <w:rFonts w:ascii="Arial" w:hAnsi="Arial" w:cs="Arial"/>
          <w:lang w:val="fr-FR"/>
        </w:rPr>
      </w:pPr>
    </w:p>
    <w:p w14:paraId="37B4E7FF" w14:textId="77777777" w:rsidR="000878C8" w:rsidRPr="00BD3078" w:rsidRDefault="000878C8" w:rsidP="000878C8">
      <w:pPr>
        <w:jc w:val="center"/>
        <w:rPr>
          <w:rFonts w:ascii="Arial" w:hAnsi="Arial" w:cs="Arial"/>
          <w:sz w:val="36"/>
          <w:szCs w:val="44"/>
          <w:lang w:val="fr-FR"/>
        </w:rPr>
      </w:pPr>
      <w:r w:rsidRPr="00BD3078">
        <w:rPr>
          <w:rFonts w:ascii="Arial" w:hAnsi="Arial" w:cs="Arial"/>
          <w:sz w:val="36"/>
          <w:szCs w:val="44"/>
          <w:lang w:val="fr-FR"/>
        </w:rPr>
        <w:t>Kit de concertation</w:t>
      </w:r>
    </w:p>
    <w:p w14:paraId="3234E466" w14:textId="77777777" w:rsidR="000878C8" w:rsidRPr="00053AB7" w:rsidRDefault="000878C8" w:rsidP="000878C8">
      <w:pPr>
        <w:spacing w:after="0" w:line="240" w:lineRule="auto"/>
        <w:rPr>
          <w:rFonts w:ascii="Arial" w:hAnsi="Arial" w:cs="Arial"/>
          <w:lang w:val="fr-FR"/>
        </w:rPr>
      </w:pPr>
    </w:p>
    <w:p w14:paraId="322AF0D3" w14:textId="77777777" w:rsidR="000878C8" w:rsidRPr="00053AB7" w:rsidRDefault="000878C8" w:rsidP="000878C8">
      <w:pPr>
        <w:spacing w:after="0" w:line="240" w:lineRule="auto"/>
        <w:ind w:left="567" w:right="565"/>
        <w:rPr>
          <w:rFonts w:ascii="Arial" w:hAnsi="Arial" w:cs="Arial"/>
          <w:sz w:val="20"/>
          <w:szCs w:val="20"/>
          <w:lang w:val="fr-FR"/>
        </w:rPr>
      </w:pPr>
      <w:r w:rsidRPr="00053AB7">
        <w:rPr>
          <w:rFonts w:ascii="Arial" w:hAnsi="Arial" w:cs="Arial"/>
          <w:sz w:val="20"/>
          <w:szCs w:val="20"/>
          <w:lang w:val="fr-FR"/>
        </w:rPr>
        <w:t>01- Etat des lieux énergétique</w:t>
      </w:r>
    </w:p>
    <w:p w14:paraId="03779321" w14:textId="77777777" w:rsidR="00DB7520" w:rsidRPr="00053AB7" w:rsidRDefault="00DB7520" w:rsidP="00DB7520">
      <w:pPr>
        <w:spacing w:after="0" w:line="240" w:lineRule="auto"/>
        <w:ind w:left="567" w:right="567"/>
        <w:rPr>
          <w:rFonts w:ascii="Arial" w:hAnsi="Arial" w:cs="Arial"/>
          <w:sz w:val="20"/>
          <w:szCs w:val="20"/>
          <w:lang w:val="fr-FR"/>
        </w:rPr>
      </w:pPr>
      <w:r w:rsidRPr="00053AB7">
        <w:rPr>
          <w:rFonts w:ascii="Arial" w:hAnsi="Arial" w:cs="Arial"/>
          <w:sz w:val="20"/>
          <w:szCs w:val="20"/>
          <w:lang w:val="fr-FR"/>
        </w:rPr>
        <w:t xml:space="preserve">02- Livret Paysage </w:t>
      </w:r>
    </w:p>
    <w:p w14:paraId="1D53FED4" w14:textId="77777777" w:rsidR="00DB7520" w:rsidRPr="00053AB7" w:rsidRDefault="00DB7520" w:rsidP="00DB7520">
      <w:pPr>
        <w:spacing w:after="0" w:line="240" w:lineRule="auto"/>
        <w:ind w:left="567" w:right="567"/>
        <w:rPr>
          <w:rFonts w:ascii="Arial" w:hAnsi="Arial" w:cs="Arial"/>
          <w:sz w:val="20"/>
          <w:szCs w:val="20"/>
          <w:lang w:val="fr-FR"/>
        </w:rPr>
      </w:pPr>
      <w:r w:rsidRPr="00053AB7">
        <w:rPr>
          <w:rFonts w:ascii="Arial" w:hAnsi="Arial" w:cs="Arial"/>
          <w:sz w:val="20"/>
          <w:szCs w:val="20"/>
          <w:lang w:val="fr-FR"/>
        </w:rPr>
        <w:t>03- Posters des filières énergies renouvelables A3</w:t>
      </w:r>
    </w:p>
    <w:p w14:paraId="3A63DA71" w14:textId="77777777" w:rsidR="00DB7520" w:rsidRPr="00053AB7" w:rsidRDefault="00DB7520" w:rsidP="00DB7520">
      <w:pPr>
        <w:spacing w:after="0" w:line="240" w:lineRule="auto"/>
        <w:ind w:left="567" w:right="567"/>
        <w:rPr>
          <w:rFonts w:ascii="Arial" w:hAnsi="Arial" w:cs="Arial"/>
          <w:sz w:val="20"/>
          <w:szCs w:val="20"/>
          <w:lang w:val="fr-FR"/>
        </w:rPr>
      </w:pPr>
      <w:r w:rsidRPr="00053AB7">
        <w:rPr>
          <w:rFonts w:ascii="Arial" w:hAnsi="Arial" w:cs="Arial"/>
          <w:sz w:val="20"/>
          <w:szCs w:val="20"/>
          <w:lang w:val="fr-FR"/>
        </w:rPr>
        <w:t xml:space="preserve">04- Document de saisie des zones d'accélération (ZAER) </w:t>
      </w:r>
    </w:p>
    <w:p w14:paraId="23BFE935" w14:textId="6C32BFC1" w:rsidR="00DB7520" w:rsidRPr="00053AB7" w:rsidRDefault="00DB7520" w:rsidP="00DB7520">
      <w:pPr>
        <w:spacing w:after="0" w:line="240" w:lineRule="auto"/>
        <w:ind w:left="567" w:right="565"/>
        <w:rPr>
          <w:rFonts w:ascii="Arial" w:hAnsi="Arial" w:cs="Arial"/>
          <w:sz w:val="20"/>
          <w:szCs w:val="20"/>
          <w:lang w:val="fr-FR"/>
        </w:rPr>
      </w:pPr>
      <w:r w:rsidRPr="00053AB7">
        <w:rPr>
          <w:rFonts w:ascii="Arial" w:hAnsi="Arial" w:cs="Arial"/>
          <w:sz w:val="20"/>
          <w:szCs w:val="20"/>
          <w:lang w:val="fr-FR"/>
        </w:rPr>
        <w:t>05- Grille de critère</w:t>
      </w:r>
      <w:r w:rsidR="009A36FA">
        <w:rPr>
          <w:rFonts w:ascii="Arial" w:hAnsi="Arial" w:cs="Arial"/>
          <w:sz w:val="20"/>
          <w:szCs w:val="20"/>
          <w:lang w:val="fr-FR"/>
        </w:rPr>
        <w:t>s</w:t>
      </w:r>
      <w:r w:rsidRPr="00053AB7">
        <w:rPr>
          <w:rFonts w:ascii="Arial" w:hAnsi="Arial" w:cs="Arial"/>
          <w:sz w:val="20"/>
          <w:szCs w:val="20"/>
          <w:lang w:val="fr-FR"/>
        </w:rPr>
        <w:t xml:space="preserve"> d'évaluation des ZAER (document Excel)</w:t>
      </w:r>
    </w:p>
    <w:p w14:paraId="1EFD3FB2" w14:textId="283368FD" w:rsidR="00DB7520" w:rsidRPr="00053AB7" w:rsidRDefault="00DB7520" w:rsidP="00796E42">
      <w:pPr>
        <w:spacing w:after="0" w:line="240" w:lineRule="auto"/>
        <w:ind w:left="567" w:right="565"/>
        <w:rPr>
          <w:rFonts w:ascii="Arial" w:hAnsi="Arial" w:cs="Arial"/>
          <w:sz w:val="20"/>
          <w:szCs w:val="20"/>
          <w:lang w:val="fr-FR"/>
        </w:rPr>
      </w:pPr>
      <w:r w:rsidRPr="00053AB7">
        <w:rPr>
          <w:rFonts w:ascii="Arial" w:hAnsi="Arial" w:cs="Arial"/>
          <w:sz w:val="20"/>
          <w:szCs w:val="20"/>
          <w:lang w:val="fr-FR"/>
        </w:rPr>
        <w:t>06- Modalité de concertation du public</w:t>
      </w:r>
    </w:p>
    <w:p w14:paraId="1BBC27FD" w14:textId="1E303EC6" w:rsidR="000878C8" w:rsidRPr="00053AB7" w:rsidRDefault="000878C8" w:rsidP="000878C8">
      <w:pPr>
        <w:spacing w:after="0" w:line="240" w:lineRule="auto"/>
        <w:ind w:left="567" w:right="565"/>
        <w:rPr>
          <w:rFonts w:ascii="Arial" w:hAnsi="Arial" w:cs="Arial"/>
          <w:b/>
          <w:bCs/>
          <w:i/>
          <w:iCs/>
          <w:sz w:val="22"/>
          <w:lang w:val="fr-FR"/>
        </w:rPr>
      </w:pPr>
      <w:r w:rsidRPr="00053AB7">
        <w:rPr>
          <w:rFonts w:ascii="Arial" w:hAnsi="Arial" w:cs="Arial"/>
          <w:b/>
          <w:bCs/>
          <w:i/>
          <w:iCs/>
          <w:sz w:val="22"/>
          <w:lang w:val="fr-FR"/>
        </w:rPr>
        <w:t>0</w:t>
      </w:r>
      <w:r w:rsidR="00796E42">
        <w:rPr>
          <w:rFonts w:ascii="Arial" w:hAnsi="Arial" w:cs="Arial"/>
          <w:b/>
          <w:bCs/>
          <w:i/>
          <w:iCs/>
          <w:sz w:val="22"/>
          <w:lang w:val="fr-FR"/>
        </w:rPr>
        <w:t>7</w:t>
      </w:r>
      <w:r w:rsidRPr="00053AB7">
        <w:rPr>
          <w:rFonts w:ascii="Arial" w:hAnsi="Arial" w:cs="Arial"/>
          <w:b/>
          <w:bCs/>
          <w:i/>
          <w:iCs/>
          <w:sz w:val="22"/>
          <w:lang w:val="fr-FR"/>
        </w:rPr>
        <w:t>- Publirédactionnel</w:t>
      </w:r>
      <w:r w:rsidR="00353AE8" w:rsidRPr="00053AB7">
        <w:rPr>
          <w:rFonts w:ascii="Arial" w:hAnsi="Arial" w:cs="Arial"/>
          <w:b/>
          <w:bCs/>
          <w:i/>
          <w:iCs/>
          <w:sz w:val="22"/>
          <w:lang w:val="fr-FR"/>
        </w:rPr>
        <w:t xml:space="preserve"> </w:t>
      </w:r>
    </w:p>
    <w:p w14:paraId="7AB9E297" w14:textId="5CE18794" w:rsidR="00CE5D66" w:rsidRPr="00053AB7" w:rsidRDefault="00CE5D66" w:rsidP="00CE5D66">
      <w:pPr>
        <w:spacing w:before="120" w:after="240" w:line="240" w:lineRule="auto"/>
        <w:ind w:left="567" w:right="567"/>
        <w:jc w:val="both"/>
        <w:rPr>
          <w:rFonts w:ascii="Arial" w:hAnsi="Arial" w:cs="Arial"/>
          <w:i/>
          <w:iCs/>
          <w:sz w:val="20"/>
          <w:szCs w:val="20"/>
          <w:lang w:val="fr-FR"/>
        </w:rPr>
      </w:pPr>
      <w:r w:rsidRPr="00053AB7">
        <w:rPr>
          <w:rFonts w:ascii="Arial" w:hAnsi="Arial" w:cs="Arial"/>
          <w:i/>
          <w:iCs/>
          <w:sz w:val="20"/>
          <w:szCs w:val="20"/>
          <w:lang w:val="fr-FR"/>
        </w:rPr>
        <w:t>Le document suivant est une présentation des enjeux de l'identification des zones d'accélération pour le développement des énergies renouvelables qui a vocation à être intégré au journal de la collectivité</w:t>
      </w:r>
      <w:r w:rsidR="00353AE8" w:rsidRPr="00053AB7">
        <w:rPr>
          <w:rFonts w:ascii="Arial" w:hAnsi="Arial" w:cs="Arial"/>
          <w:i/>
          <w:iCs/>
          <w:sz w:val="20"/>
          <w:szCs w:val="20"/>
          <w:lang w:val="fr-FR"/>
        </w:rPr>
        <w:t xml:space="preserve"> et sur le site internet de la commune</w:t>
      </w:r>
      <w:r w:rsidRPr="00053AB7">
        <w:rPr>
          <w:rFonts w:ascii="Arial" w:hAnsi="Arial" w:cs="Arial"/>
          <w:i/>
          <w:iCs/>
          <w:sz w:val="20"/>
          <w:szCs w:val="20"/>
          <w:lang w:val="fr-FR"/>
        </w:rPr>
        <w:t>. Il peut également être intéressant de rappeler l'état des lieux énergétique du kit de concertation pour éclairer le lecteur</w:t>
      </w:r>
      <w:r w:rsidR="006A27F9">
        <w:rPr>
          <w:rFonts w:ascii="Arial" w:hAnsi="Arial" w:cs="Arial"/>
          <w:i/>
          <w:iCs/>
          <w:sz w:val="20"/>
          <w:szCs w:val="20"/>
          <w:lang w:val="fr-FR"/>
        </w:rPr>
        <w:t xml:space="preserve"> lors de la phase de concertation ou il sera mis à disposition.</w:t>
      </w:r>
      <w:r w:rsidR="003F3BC5">
        <w:rPr>
          <w:rFonts w:ascii="Arial" w:hAnsi="Arial" w:cs="Arial"/>
          <w:i/>
          <w:iCs/>
          <w:sz w:val="20"/>
          <w:szCs w:val="20"/>
          <w:lang w:val="fr-FR"/>
        </w:rPr>
        <w:t xml:space="preserve"> Edité au format Word, vous avez la possibilité de le modifier.</w:t>
      </w:r>
    </w:p>
    <w:p w14:paraId="1C56C444" w14:textId="77777777" w:rsidR="000878C8" w:rsidRPr="00BD3078" w:rsidRDefault="000878C8" w:rsidP="000878C8">
      <w:pPr>
        <w:spacing w:after="0" w:line="240" w:lineRule="auto"/>
        <w:rPr>
          <w:rFonts w:ascii="Arial" w:hAnsi="Arial" w:cs="Arial"/>
          <w:lang w:val="fr-FR"/>
        </w:rPr>
      </w:pPr>
    </w:p>
    <w:p w14:paraId="47B436C0" w14:textId="4636580A" w:rsidR="000878C8" w:rsidRPr="00BD3078" w:rsidRDefault="000878C8">
      <w:pPr>
        <w:widowControl/>
        <w:rPr>
          <w:rFonts w:ascii="Arial" w:hAnsi="Arial" w:cs="Arial"/>
          <w:lang w:val="fr-FR"/>
        </w:rPr>
      </w:pPr>
      <w:r w:rsidRPr="00BD3078">
        <w:rPr>
          <w:rFonts w:ascii="Arial" w:hAnsi="Arial" w:cs="Arial"/>
          <w:lang w:val="fr-FR"/>
        </w:rPr>
        <w:br w:type="page"/>
      </w:r>
    </w:p>
    <w:p w14:paraId="038AB19B" w14:textId="5490CD3C" w:rsidR="00855A4A" w:rsidRPr="00BD3078" w:rsidRDefault="00855A4A" w:rsidP="00855A4A">
      <w:pPr>
        <w:spacing w:after="0" w:line="240" w:lineRule="auto"/>
        <w:rPr>
          <w:rFonts w:ascii="Arial" w:hAnsi="Arial" w:cs="Arial"/>
          <w:lang w:val="fr-FR"/>
        </w:rPr>
        <w:sectPr w:rsidR="00855A4A" w:rsidRPr="00BD3078" w:rsidSect="00AC5F51">
          <w:headerReference w:type="default" r:id="rId11"/>
          <w:footerReference w:type="default" r:id="rId12"/>
          <w:pgSz w:w="11906" w:h="16838" w:code="9"/>
          <w:pgMar w:top="1134" w:right="1134" w:bottom="1134" w:left="1134" w:header="709" w:footer="709" w:gutter="0"/>
          <w:cols w:space="708"/>
          <w:docGrid w:linePitch="360"/>
        </w:sectPr>
      </w:pPr>
    </w:p>
    <w:p w14:paraId="0FC1AB3B" w14:textId="1E5F3978" w:rsidR="00855A4A" w:rsidRPr="009A36FA" w:rsidRDefault="00BD3078" w:rsidP="0039297E">
      <w:pPr>
        <w:jc w:val="both"/>
        <w:rPr>
          <w:rFonts w:ascii="Arial" w:hAnsi="Arial" w:cs="Arial"/>
          <w:b/>
          <w:bCs/>
          <w:noProof/>
          <w:lang w:val="fr-FR"/>
        </w:rPr>
      </w:pPr>
      <w:r w:rsidRPr="009A36FA">
        <w:rPr>
          <w:rFonts w:ascii="Arial" w:hAnsi="Arial" w:cs="Arial"/>
          <w:b/>
          <w:bCs/>
          <w:noProof/>
          <w:lang w:val="fr-FR"/>
        </w:rPr>
        <w:lastRenderedPageBreak/>
        <w:t>LA DÉMARCHE D’IDENTIFICATION DES ZONES D’ACCÉLÉRATION DES ÉNERGIES</w:t>
      </w:r>
      <w:r w:rsidR="0039297E" w:rsidRPr="009A36FA">
        <w:rPr>
          <w:rFonts w:ascii="Arial" w:hAnsi="Arial" w:cs="Arial"/>
          <w:b/>
          <w:bCs/>
          <w:noProof/>
          <w:lang w:val="fr-FR"/>
        </w:rPr>
        <w:t xml:space="preserve"> </w:t>
      </w:r>
      <w:r w:rsidRPr="009A36FA">
        <w:rPr>
          <w:rFonts w:ascii="Arial" w:hAnsi="Arial" w:cs="Arial"/>
          <w:b/>
          <w:bCs/>
          <w:noProof/>
          <w:lang w:val="fr-FR"/>
        </w:rPr>
        <w:t>RENOUVELABLES</w:t>
      </w:r>
    </w:p>
    <w:p w14:paraId="145AAB43" w14:textId="5B441D8B" w:rsidR="00BD3078" w:rsidRPr="009A36FA" w:rsidRDefault="00BD3078" w:rsidP="00BD3078">
      <w:pPr>
        <w:spacing w:after="0" w:line="240" w:lineRule="auto"/>
        <w:rPr>
          <w:rFonts w:ascii="Arial" w:hAnsi="Arial" w:cs="Arial"/>
          <w:b/>
          <w:bCs/>
          <w:noProof/>
          <w:lang w:val="fr-FR"/>
        </w:rPr>
      </w:pPr>
      <w:r w:rsidRPr="009A36FA">
        <w:rPr>
          <w:rFonts w:ascii="Arial" w:hAnsi="Arial" w:cs="Arial"/>
          <w:b/>
          <w:bCs/>
          <w:noProof/>
          <w:lang w:val="fr-FR"/>
        </w:rPr>
        <w:t>Quel e</w:t>
      </w:r>
      <w:r w:rsidR="00CF5D39" w:rsidRPr="009A36FA">
        <w:rPr>
          <w:rFonts w:ascii="Arial" w:hAnsi="Arial" w:cs="Arial"/>
          <w:b/>
          <w:bCs/>
          <w:noProof/>
          <w:lang w:val="fr-FR"/>
        </w:rPr>
        <w:t>s</w:t>
      </w:r>
      <w:r w:rsidRPr="009A36FA">
        <w:rPr>
          <w:rFonts w:ascii="Arial" w:hAnsi="Arial" w:cs="Arial"/>
          <w:b/>
          <w:bCs/>
          <w:noProof/>
          <w:lang w:val="fr-FR"/>
        </w:rPr>
        <w:t>t l'objet de cette démarche ?</w:t>
      </w:r>
    </w:p>
    <w:p w14:paraId="09FF7888" w14:textId="57CD0540" w:rsidR="00BD3078" w:rsidRPr="009A36FA" w:rsidRDefault="00BD3078" w:rsidP="00BD3078">
      <w:pPr>
        <w:spacing w:after="0" w:line="240" w:lineRule="auto"/>
        <w:jc w:val="both"/>
        <w:rPr>
          <w:rFonts w:ascii="Arial" w:hAnsi="Arial" w:cs="Arial"/>
          <w:noProof/>
          <w:lang w:val="fr-FR"/>
        </w:rPr>
      </w:pPr>
      <w:r w:rsidRPr="009A36FA">
        <w:rPr>
          <w:rFonts w:ascii="Arial" w:hAnsi="Arial" w:cs="Arial"/>
          <w:noProof/>
          <w:lang w:val="fr-FR"/>
        </w:rPr>
        <w:t xml:space="preserve">Face à la crise énergétique et au dérèglement climatique, la </w:t>
      </w:r>
      <w:r w:rsidRPr="009A36FA">
        <w:rPr>
          <w:rFonts w:ascii="Arial" w:hAnsi="Arial" w:cs="Arial"/>
          <w:b/>
          <w:bCs/>
          <w:noProof/>
          <w:lang w:val="fr-FR"/>
        </w:rPr>
        <w:t>loi du 10 mars 2023</w:t>
      </w:r>
      <w:r w:rsidRPr="009A36FA">
        <w:rPr>
          <w:rFonts w:ascii="Arial" w:hAnsi="Arial" w:cs="Arial"/>
          <w:noProof/>
          <w:lang w:val="fr-FR"/>
        </w:rPr>
        <w:t xml:space="preserve"> relative à l'accélération de la production d'énergies renouvelables entend accélérer le développement des énergies renouvelables, afin de rattraper le retard pris par la France. Dans cette optique, elle prévoit, dans son article 15, un dispositif de planification territoriale dans lequel les communes sont invitées  à identifier les zones de leur territoire qu’elles</w:t>
      </w:r>
      <w:r w:rsidR="00DF78AE">
        <w:rPr>
          <w:rFonts w:ascii="Arial" w:hAnsi="Arial" w:cs="Arial"/>
          <w:noProof/>
          <w:lang w:val="fr-FR"/>
        </w:rPr>
        <w:t xml:space="preserve"> </w:t>
      </w:r>
      <w:r w:rsidRPr="009A36FA">
        <w:rPr>
          <w:rFonts w:ascii="Arial" w:hAnsi="Arial" w:cs="Arial"/>
          <w:noProof/>
          <w:lang w:val="fr-FR"/>
        </w:rPr>
        <w:t xml:space="preserve">jugent préférentielles et prioritaires pour le développement des énergies renouvelables. </w:t>
      </w:r>
      <w:r w:rsidR="00CF5D39" w:rsidRPr="009A36FA">
        <w:rPr>
          <w:rFonts w:ascii="Arial" w:hAnsi="Arial" w:cs="Arial"/>
          <w:noProof/>
          <w:lang w:val="fr-FR"/>
        </w:rPr>
        <w:t>La commune s'est lancée dans cette démarche et vous serez amené à vous exprimer dans le cadre de la phase de concertation.</w:t>
      </w:r>
    </w:p>
    <w:p w14:paraId="01C75489" w14:textId="77777777" w:rsidR="00BD3078" w:rsidRPr="009A36FA" w:rsidRDefault="00BD3078" w:rsidP="00BD3078">
      <w:pPr>
        <w:spacing w:after="0" w:line="240" w:lineRule="auto"/>
        <w:rPr>
          <w:rFonts w:ascii="Arial" w:hAnsi="Arial" w:cs="Arial"/>
          <w:noProof/>
          <w:lang w:val="fr-FR"/>
        </w:rPr>
      </w:pPr>
    </w:p>
    <w:p w14:paraId="1E27F44E" w14:textId="4689819C" w:rsidR="00BD3078" w:rsidRPr="009A36FA" w:rsidRDefault="00BD3078" w:rsidP="00BD3078">
      <w:pPr>
        <w:spacing w:after="0" w:line="240" w:lineRule="auto"/>
        <w:rPr>
          <w:rFonts w:ascii="Arial" w:hAnsi="Arial" w:cs="Arial"/>
          <w:b/>
          <w:bCs/>
          <w:noProof/>
          <w:lang w:val="fr-FR"/>
        </w:rPr>
      </w:pPr>
      <w:r w:rsidRPr="009A36FA">
        <w:rPr>
          <w:rFonts w:ascii="Arial" w:hAnsi="Arial" w:cs="Arial"/>
          <w:b/>
          <w:bCs/>
          <w:noProof/>
          <w:lang w:val="fr-FR"/>
        </w:rPr>
        <w:t>De quelles énergies parle-t-on ?</w:t>
      </w:r>
    </w:p>
    <w:p w14:paraId="15097B2E" w14:textId="389C4D3D" w:rsidR="00BD3078" w:rsidRPr="009A36FA" w:rsidRDefault="00BD3078" w:rsidP="001E0D94">
      <w:pPr>
        <w:spacing w:after="0" w:line="240" w:lineRule="auto"/>
        <w:jc w:val="both"/>
        <w:rPr>
          <w:rFonts w:ascii="Arial" w:hAnsi="Arial" w:cs="Arial"/>
          <w:noProof/>
          <w:lang w:val="fr-FR"/>
        </w:rPr>
      </w:pPr>
      <w:r w:rsidRPr="009A36FA">
        <w:rPr>
          <w:rFonts w:ascii="Arial" w:hAnsi="Arial" w:cs="Arial"/>
          <w:noProof/>
          <w:lang w:val="fr-FR"/>
        </w:rPr>
        <w:t xml:space="preserve">Ces zones, appelées zones d’accélération des énergies renouvelables </w:t>
      </w:r>
      <w:r w:rsidRPr="009A36FA">
        <w:rPr>
          <w:rFonts w:ascii="Arial" w:hAnsi="Arial" w:cs="Arial"/>
          <w:noProof/>
          <w:lang w:val="fr-FR"/>
        </w:rPr>
        <w:softHyphen/>
        <w:t xml:space="preserve"> (ZAER), peuvent concerner toutes les</w:t>
      </w:r>
      <w:r w:rsidR="001E0D94" w:rsidRPr="009A36FA">
        <w:rPr>
          <w:rFonts w:ascii="Arial" w:hAnsi="Arial" w:cs="Arial"/>
          <w:noProof/>
          <w:lang w:val="fr-FR"/>
        </w:rPr>
        <w:t xml:space="preserve"> </w:t>
      </w:r>
      <w:r w:rsidRPr="009A36FA">
        <w:rPr>
          <w:rFonts w:ascii="Arial" w:hAnsi="Arial" w:cs="Arial"/>
          <w:noProof/>
          <w:lang w:val="fr-FR"/>
        </w:rPr>
        <w:t>énergies renouvelables :</w:t>
      </w:r>
    </w:p>
    <w:p w14:paraId="6D8DEBB5" w14:textId="1D3ECCC9" w:rsidR="00BD3078" w:rsidRPr="009A36FA" w:rsidRDefault="00A77729" w:rsidP="00BD3078">
      <w:pPr>
        <w:pStyle w:val="Paragraphedeliste"/>
        <w:numPr>
          <w:ilvl w:val="0"/>
          <w:numId w:val="43"/>
        </w:numPr>
        <w:spacing w:after="0" w:line="240" w:lineRule="auto"/>
        <w:rPr>
          <w:rFonts w:ascii="Arial" w:hAnsi="Arial" w:cs="Arial"/>
          <w:noProof/>
          <w:lang w:val="fr-FR"/>
        </w:rPr>
      </w:pPr>
      <w:r w:rsidRPr="009A36FA">
        <w:rPr>
          <w:rFonts w:ascii="Arial" w:hAnsi="Arial" w:cs="Arial"/>
          <w:noProof/>
          <w:lang w:val="fr-FR"/>
        </w:rPr>
        <w:t>l</w:t>
      </w:r>
      <w:r w:rsidR="00BD3078" w:rsidRPr="009A36FA">
        <w:rPr>
          <w:rFonts w:ascii="Arial" w:hAnsi="Arial" w:cs="Arial"/>
          <w:noProof/>
          <w:lang w:val="fr-FR"/>
        </w:rPr>
        <w:t>a production d'électricité avec le photovoltaïque, les parcs éoliens, l'hydroélectricité</w:t>
      </w:r>
      <w:r w:rsidRPr="009A36FA">
        <w:rPr>
          <w:rFonts w:ascii="Arial" w:hAnsi="Arial" w:cs="Arial"/>
          <w:noProof/>
          <w:lang w:val="fr-FR"/>
        </w:rPr>
        <w:t>,</w:t>
      </w:r>
    </w:p>
    <w:p w14:paraId="49EC9AE7" w14:textId="14FF651D" w:rsidR="00A77729" w:rsidRPr="009A36FA" w:rsidRDefault="00A77729" w:rsidP="00BD3078">
      <w:pPr>
        <w:pStyle w:val="Paragraphedeliste"/>
        <w:numPr>
          <w:ilvl w:val="0"/>
          <w:numId w:val="43"/>
        </w:numPr>
        <w:spacing w:after="0" w:line="240" w:lineRule="auto"/>
        <w:rPr>
          <w:rFonts w:ascii="Arial" w:hAnsi="Arial" w:cs="Arial"/>
          <w:noProof/>
          <w:lang w:val="fr-FR"/>
        </w:rPr>
      </w:pPr>
      <w:r w:rsidRPr="009A36FA">
        <w:rPr>
          <w:rFonts w:ascii="Arial" w:hAnsi="Arial" w:cs="Arial"/>
          <w:noProof/>
          <w:lang w:val="fr-FR"/>
        </w:rPr>
        <w:t>la chaleur renouvelable avec le solaire thermique, la géothermie, le bois énergie,</w:t>
      </w:r>
    </w:p>
    <w:p w14:paraId="27C7434B" w14:textId="7CAFEB2B" w:rsidR="00BD3078" w:rsidRPr="009A36FA" w:rsidRDefault="00A77729" w:rsidP="00BD3078">
      <w:pPr>
        <w:pStyle w:val="Paragraphedeliste"/>
        <w:numPr>
          <w:ilvl w:val="0"/>
          <w:numId w:val="43"/>
        </w:numPr>
        <w:spacing w:after="0" w:line="240" w:lineRule="auto"/>
        <w:rPr>
          <w:rFonts w:ascii="Arial" w:hAnsi="Arial" w:cs="Arial"/>
          <w:noProof/>
          <w:lang w:val="fr-FR"/>
        </w:rPr>
      </w:pPr>
      <w:r w:rsidRPr="009A36FA">
        <w:rPr>
          <w:rFonts w:ascii="Arial" w:hAnsi="Arial" w:cs="Arial"/>
          <w:noProof/>
          <w:lang w:val="fr-FR"/>
        </w:rPr>
        <w:t>la production de biogaz injecté dans le réseau ou valorisé en chaleur et/ou électricité.</w:t>
      </w:r>
    </w:p>
    <w:p w14:paraId="687B2E81" w14:textId="77777777" w:rsidR="00BD3078" w:rsidRPr="009A36FA" w:rsidRDefault="00BD3078" w:rsidP="00BD3078">
      <w:pPr>
        <w:spacing w:after="0" w:line="240" w:lineRule="auto"/>
        <w:rPr>
          <w:rFonts w:ascii="Arial" w:hAnsi="Arial" w:cs="Arial"/>
          <w:noProof/>
          <w:lang w:val="fr-FR"/>
        </w:rPr>
      </w:pPr>
    </w:p>
    <w:p w14:paraId="0AD2029D" w14:textId="0301A4C9" w:rsidR="00BD3078" w:rsidRPr="009A36FA" w:rsidRDefault="00BD3078" w:rsidP="00BD3078">
      <w:pPr>
        <w:spacing w:after="0" w:line="240" w:lineRule="auto"/>
        <w:rPr>
          <w:rFonts w:ascii="Arial" w:hAnsi="Arial" w:cs="Arial"/>
          <w:b/>
          <w:bCs/>
          <w:noProof/>
          <w:lang w:val="fr-FR"/>
        </w:rPr>
      </w:pPr>
      <w:r w:rsidRPr="009A36FA">
        <w:rPr>
          <w:rFonts w:ascii="Arial" w:hAnsi="Arial" w:cs="Arial"/>
          <w:b/>
          <w:bCs/>
          <w:noProof/>
          <w:lang w:val="fr-FR"/>
        </w:rPr>
        <w:t>Quel intérêt pour les collectivités, les citoyens et les porteurs de projets ?</w:t>
      </w:r>
    </w:p>
    <w:p w14:paraId="52CDEEF5" w14:textId="157AB9A7" w:rsidR="001E0D94" w:rsidRPr="009A36FA" w:rsidRDefault="001E0D94" w:rsidP="001E0D94">
      <w:pPr>
        <w:spacing w:after="0" w:line="240" w:lineRule="auto"/>
        <w:jc w:val="both"/>
        <w:rPr>
          <w:rFonts w:ascii="Arial" w:hAnsi="Arial" w:cs="Arial"/>
          <w:noProof/>
          <w:lang w:val="fr-FR"/>
        </w:rPr>
      </w:pPr>
      <w:r w:rsidRPr="009A36FA">
        <w:rPr>
          <w:rFonts w:ascii="Arial" w:hAnsi="Arial" w:cs="Arial"/>
          <w:noProof/>
          <w:lang w:val="fr-FR"/>
        </w:rPr>
        <w:t>Pour les collectivités, cette démarche incitera les porteurs de projets à s’orienter sur les zones d’implantation définies par la collectivité en concertation avec les citoyens, et pour lesquelles cette dernière a pu identifier une acceptabilité locale au regard des incidences éventuelles du développement d’énergies renouvelables sur ces zones.</w:t>
      </w:r>
    </w:p>
    <w:p w14:paraId="42E684E2" w14:textId="7A9C6A46" w:rsidR="001E0D94" w:rsidRPr="009A36FA" w:rsidRDefault="001E0D94" w:rsidP="001E0D94">
      <w:pPr>
        <w:spacing w:after="0" w:line="240" w:lineRule="auto"/>
        <w:jc w:val="both"/>
        <w:rPr>
          <w:rFonts w:ascii="Arial" w:hAnsi="Arial" w:cs="Arial"/>
          <w:noProof/>
          <w:lang w:val="fr-FR"/>
        </w:rPr>
      </w:pPr>
      <w:r w:rsidRPr="009A36FA">
        <w:rPr>
          <w:rFonts w:ascii="Arial" w:hAnsi="Arial" w:cs="Arial"/>
          <w:noProof/>
          <w:lang w:val="fr-FR"/>
        </w:rPr>
        <w:t xml:space="preserve">L’identification de ZAER permettra, de plus, de poursuivre les engagements du territoire à travers son Plan Climat Air Energie Territoirale (PCAET) </w:t>
      </w:r>
      <w:r w:rsidR="00EC0522" w:rsidRPr="009A36FA">
        <w:rPr>
          <w:rFonts w:ascii="Arial" w:hAnsi="Arial" w:cs="Arial"/>
          <w:noProof/>
          <w:lang w:val="fr-FR"/>
        </w:rPr>
        <w:t>en s'assurant de sa convergence avec</w:t>
      </w:r>
      <w:r w:rsidRPr="009A36FA">
        <w:rPr>
          <w:rFonts w:ascii="Arial" w:hAnsi="Arial" w:cs="Arial"/>
          <w:noProof/>
          <w:lang w:val="fr-FR"/>
        </w:rPr>
        <w:t xml:space="preserve"> les documents d’urbanisme et la politique foncière </w:t>
      </w:r>
      <w:r w:rsidRPr="009A36FA">
        <w:rPr>
          <w:rFonts w:ascii="Arial" w:hAnsi="Arial" w:cs="Arial"/>
          <w:noProof/>
          <w:highlight w:val="cyan"/>
          <w:lang w:val="fr-FR"/>
        </w:rPr>
        <w:t>de la collectivité et/ou de l’intercommunalité</w:t>
      </w:r>
      <w:r w:rsidRPr="009A36FA">
        <w:rPr>
          <w:rFonts w:ascii="Arial" w:hAnsi="Arial" w:cs="Arial"/>
          <w:noProof/>
          <w:lang w:val="fr-FR"/>
        </w:rPr>
        <w:t>.</w:t>
      </w:r>
    </w:p>
    <w:p w14:paraId="2CA7E9B4" w14:textId="4109CF4B" w:rsidR="001E0D94" w:rsidRPr="009A36FA" w:rsidRDefault="001E0D94" w:rsidP="001E0D94">
      <w:pPr>
        <w:spacing w:after="0" w:line="240" w:lineRule="auto"/>
        <w:jc w:val="both"/>
        <w:rPr>
          <w:rFonts w:ascii="Arial" w:hAnsi="Arial" w:cs="Arial"/>
          <w:noProof/>
          <w:lang w:val="fr-FR"/>
        </w:rPr>
      </w:pPr>
      <w:r w:rsidRPr="009A36FA">
        <w:rPr>
          <w:rFonts w:ascii="Arial" w:hAnsi="Arial" w:cs="Arial"/>
          <w:noProof/>
          <w:lang w:val="fr-FR"/>
        </w:rPr>
        <w:t>Pour les porteurs de projets, outre le fait de savoir que leur projet bénéficiera plus facilement d’une adhésion locale, ils pourront profiter d’avantages financiers tels que des bonus dans les appels d’offre</w:t>
      </w:r>
      <w:r w:rsidR="00CF5D39" w:rsidRPr="009A36FA">
        <w:rPr>
          <w:rFonts w:ascii="Arial" w:hAnsi="Arial" w:cs="Arial"/>
          <w:noProof/>
          <w:lang w:val="fr-FR"/>
        </w:rPr>
        <w:t>s</w:t>
      </w:r>
      <w:r w:rsidRPr="009A36FA">
        <w:rPr>
          <w:rFonts w:ascii="Arial" w:hAnsi="Arial" w:cs="Arial"/>
          <w:noProof/>
          <w:lang w:val="fr-FR"/>
        </w:rPr>
        <w:t xml:space="preserve"> pour les projets se développant dans les ZAEnR et une modulation tarifaire afin de prendre en compte le productible pouvant être plus faible sur ces zones.</w:t>
      </w:r>
    </w:p>
    <w:p w14:paraId="77EBBD99" w14:textId="261F1A01" w:rsidR="001E0D94" w:rsidRPr="009A36FA" w:rsidRDefault="001E0D94" w:rsidP="00BD3078">
      <w:pPr>
        <w:spacing w:after="0" w:line="240" w:lineRule="auto"/>
        <w:rPr>
          <w:rFonts w:ascii="Arial" w:hAnsi="Arial" w:cs="Arial"/>
          <w:noProof/>
          <w:lang w:val="fr-FR"/>
        </w:rPr>
      </w:pPr>
    </w:p>
    <w:p w14:paraId="227D1F57" w14:textId="274F414A" w:rsidR="00EC0522" w:rsidRPr="009A36FA" w:rsidRDefault="00CF5D39" w:rsidP="00BD3078">
      <w:pPr>
        <w:spacing w:after="0" w:line="240" w:lineRule="auto"/>
        <w:rPr>
          <w:rFonts w:ascii="Arial" w:hAnsi="Arial" w:cs="Arial"/>
          <w:b/>
          <w:bCs/>
          <w:noProof/>
          <w:lang w:val="fr-FR"/>
        </w:rPr>
      </w:pPr>
      <w:r w:rsidRPr="009A36FA">
        <w:rPr>
          <w:rFonts w:ascii="Arial" w:hAnsi="Arial" w:cs="Arial"/>
          <w:b/>
          <w:bCs/>
          <w:noProof/>
          <w:lang w:val="fr-FR"/>
        </w:rPr>
        <w:t>A retenir</w:t>
      </w:r>
      <w:r w:rsidR="00EC0522" w:rsidRPr="009A36FA">
        <w:rPr>
          <w:rFonts w:ascii="Arial" w:hAnsi="Arial" w:cs="Arial"/>
          <w:b/>
          <w:bCs/>
          <w:noProof/>
          <w:lang w:val="fr-FR"/>
        </w:rPr>
        <w:t xml:space="preserve"> :</w:t>
      </w:r>
    </w:p>
    <w:p w14:paraId="100AA442" w14:textId="6F4F5CE9" w:rsidR="0039297E" w:rsidRPr="009A36FA" w:rsidRDefault="00EC0522" w:rsidP="0039297E">
      <w:pPr>
        <w:spacing w:after="0" w:line="240" w:lineRule="auto"/>
        <w:jc w:val="both"/>
        <w:rPr>
          <w:rFonts w:ascii="Arial" w:hAnsi="Arial" w:cs="Arial"/>
          <w:noProof/>
          <w:lang w:val="fr-FR"/>
        </w:rPr>
      </w:pPr>
      <w:r w:rsidRPr="009A36FA">
        <w:rPr>
          <w:rFonts w:ascii="Arial" w:hAnsi="Arial" w:cs="Arial"/>
          <w:noProof/>
          <w:lang w:val="fr-FR"/>
        </w:rPr>
        <w:t>Une ZAER n'est pas nécessairement une zone d'implantation d'un projet. D'une part</w:t>
      </w:r>
      <w:r w:rsidR="00DF78AE">
        <w:rPr>
          <w:rFonts w:ascii="Arial" w:hAnsi="Arial" w:cs="Arial"/>
          <w:noProof/>
          <w:lang w:val="fr-FR"/>
        </w:rPr>
        <w:t>,</w:t>
      </w:r>
      <w:r w:rsidRPr="009A36FA">
        <w:rPr>
          <w:rFonts w:ascii="Arial" w:hAnsi="Arial" w:cs="Arial"/>
          <w:noProof/>
          <w:lang w:val="fr-FR"/>
        </w:rPr>
        <w:t xml:space="preserve"> aucun projet ne pourra se faire sans l'accord du propriétaire et d'autre part, tout projet situé dans la zone est soumis </w:t>
      </w:r>
      <w:r w:rsidR="0039297E" w:rsidRPr="009A36FA">
        <w:rPr>
          <w:rFonts w:ascii="Arial" w:hAnsi="Arial" w:cs="Arial"/>
          <w:noProof/>
          <w:lang w:val="fr-FR"/>
        </w:rPr>
        <w:t>à la démarche "éviter-réduire-compenser" qui vise à ce que le projet n'engendre pas d'impact négatif sur son environnement. Les procédures réglementaires sont seulement simplifié</w:t>
      </w:r>
      <w:r w:rsidR="004A7687" w:rsidRPr="009A36FA">
        <w:rPr>
          <w:rFonts w:ascii="Arial" w:hAnsi="Arial" w:cs="Arial"/>
          <w:noProof/>
          <w:lang w:val="fr-FR"/>
        </w:rPr>
        <w:t>es</w:t>
      </w:r>
      <w:r w:rsidR="0039297E" w:rsidRPr="009A36FA">
        <w:rPr>
          <w:rFonts w:ascii="Arial" w:hAnsi="Arial" w:cs="Arial"/>
          <w:noProof/>
          <w:lang w:val="fr-FR"/>
        </w:rPr>
        <w:t xml:space="preserve"> avec la réduction des délais d’instruction de la phase d’examen à 3 (voire 4 mois) maximum, et un délai de 15 jours pour la remise du rapport du commissaire enquêteur à l’issue de l’enquête publique.</w:t>
      </w:r>
    </w:p>
    <w:p w14:paraId="55C04D97" w14:textId="77777777" w:rsidR="0039297E" w:rsidRPr="009A36FA" w:rsidRDefault="0039297E" w:rsidP="00EC0522">
      <w:pPr>
        <w:spacing w:after="0" w:line="240" w:lineRule="auto"/>
        <w:jc w:val="both"/>
        <w:rPr>
          <w:rFonts w:ascii="Arial" w:hAnsi="Arial" w:cs="Arial"/>
          <w:noProof/>
          <w:lang w:val="fr-FR"/>
        </w:rPr>
      </w:pPr>
    </w:p>
    <w:p w14:paraId="3608944F" w14:textId="781EEEE9" w:rsidR="00EC0522" w:rsidRPr="009A36FA" w:rsidRDefault="00EC0522" w:rsidP="00EC0522">
      <w:pPr>
        <w:spacing w:after="0" w:line="240" w:lineRule="auto"/>
        <w:jc w:val="both"/>
        <w:rPr>
          <w:rFonts w:ascii="Arial" w:hAnsi="Arial" w:cs="Arial"/>
          <w:noProof/>
          <w:lang w:val="fr-FR"/>
        </w:rPr>
      </w:pPr>
      <w:r w:rsidRPr="009A36FA">
        <w:rPr>
          <w:rFonts w:ascii="Arial" w:hAnsi="Arial" w:cs="Arial"/>
          <w:noProof/>
          <w:lang w:val="fr-FR"/>
        </w:rPr>
        <w:t>Si la démarche vise à inciter les porteurs de projets à s’orienter sur les parties du territoire privilégiées par la commune, elle n’empêchera pas pour autant l’implantation de projets en dehors des zones d’accélération.</w:t>
      </w:r>
      <w:r w:rsidRPr="009A36FA">
        <w:rPr>
          <w:rFonts w:ascii="Arial" w:hAnsi="Arial" w:cs="Arial"/>
          <w:b/>
          <w:bCs/>
          <w:noProof/>
          <w:lang w:val="fr-FR"/>
        </w:rPr>
        <w:t xml:space="preserve"> </w:t>
      </w:r>
      <w:r w:rsidRPr="009A36FA">
        <w:rPr>
          <w:rFonts w:ascii="Arial" w:hAnsi="Arial" w:cs="Arial"/>
          <w:noProof/>
          <w:lang w:val="fr-FR"/>
        </w:rPr>
        <w:t>Dans ce cas précis, un comité de projet sera obligatoirement constitué avec les différentes parties prenantes concernées par le projet d’énergie renouvelable.</w:t>
      </w:r>
    </w:p>
    <w:p w14:paraId="0B8AD06D" w14:textId="77777777" w:rsidR="00393A7B" w:rsidRPr="009A36FA" w:rsidRDefault="00393A7B" w:rsidP="00EC0522">
      <w:pPr>
        <w:spacing w:after="0" w:line="240" w:lineRule="auto"/>
        <w:jc w:val="both"/>
        <w:rPr>
          <w:rFonts w:ascii="Arial" w:hAnsi="Arial" w:cs="Arial"/>
          <w:noProof/>
          <w:lang w:val="fr-FR"/>
        </w:rPr>
      </w:pPr>
    </w:p>
    <w:p w14:paraId="7DE39A27" w14:textId="088DE774" w:rsidR="00393A7B" w:rsidRPr="009A36FA" w:rsidRDefault="00393A7B" w:rsidP="00393A7B">
      <w:pPr>
        <w:spacing w:after="0" w:line="240" w:lineRule="auto"/>
        <w:rPr>
          <w:rFonts w:ascii="Arial" w:hAnsi="Arial" w:cs="Arial"/>
          <w:b/>
          <w:bCs/>
          <w:noProof/>
          <w:lang w:val="fr-FR"/>
        </w:rPr>
      </w:pPr>
      <w:r w:rsidRPr="009A36FA">
        <w:rPr>
          <w:rFonts w:ascii="Arial" w:hAnsi="Arial" w:cs="Arial"/>
          <w:b/>
          <w:bCs/>
          <w:noProof/>
          <w:lang w:val="fr-FR"/>
        </w:rPr>
        <w:t>Quel calendrier ?</w:t>
      </w:r>
    </w:p>
    <w:p w14:paraId="695E01B8" w14:textId="26888D46" w:rsidR="00666E61" w:rsidRPr="009A36FA" w:rsidRDefault="00C56762" w:rsidP="00393A7B">
      <w:pPr>
        <w:spacing w:after="0" w:line="240" w:lineRule="auto"/>
        <w:jc w:val="both"/>
        <w:rPr>
          <w:rFonts w:ascii="Arial" w:hAnsi="Arial" w:cs="Arial"/>
          <w:noProof/>
          <w:lang w:val="fr-FR"/>
        </w:rPr>
      </w:pPr>
      <w:r w:rsidRPr="009A36FA">
        <w:rPr>
          <w:rFonts w:ascii="Arial" w:hAnsi="Arial" w:cs="Arial"/>
          <w:noProof/>
          <w:lang w:val="fr-FR"/>
        </w:rPr>
        <w:t>La commune propose des zones en accord avec le potentiel identifié</w:t>
      </w:r>
      <w:r w:rsidR="00666E61" w:rsidRPr="009A36FA">
        <w:rPr>
          <w:rFonts w:ascii="Arial" w:hAnsi="Arial" w:cs="Arial"/>
          <w:noProof/>
          <w:lang w:val="fr-FR"/>
        </w:rPr>
        <w:t xml:space="preserve"> et</w:t>
      </w:r>
      <w:r w:rsidRPr="009A36FA">
        <w:rPr>
          <w:rFonts w:ascii="Arial" w:hAnsi="Arial" w:cs="Arial"/>
          <w:noProof/>
          <w:lang w:val="fr-FR"/>
        </w:rPr>
        <w:t xml:space="preserve"> en tenant compte des enjeux paysagers (un livret paysage a été élaboré spécifiquement à l'échelle de la communauté de communes</w:t>
      </w:r>
      <w:r w:rsidR="00666E61" w:rsidRPr="009A36FA">
        <w:rPr>
          <w:rFonts w:ascii="Arial" w:hAnsi="Arial" w:cs="Arial"/>
          <w:noProof/>
          <w:lang w:val="fr-FR"/>
        </w:rPr>
        <w:t xml:space="preserve"> dans le cadre de l'identification des ZAER).</w:t>
      </w:r>
    </w:p>
    <w:p w14:paraId="4E7F9F81" w14:textId="0D1109B1" w:rsidR="00666E61" w:rsidRPr="009A36FA" w:rsidRDefault="00666E61" w:rsidP="00393A7B">
      <w:pPr>
        <w:spacing w:after="0" w:line="240" w:lineRule="auto"/>
        <w:jc w:val="both"/>
        <w:rPr>
          <w:rFonts w:ascii="Arial" w:hAnsi="Arial" w:cs="Arial"/>
          <w:noProof/>
          <w:lang w:val="fr-FR"/>
        </w:rPr>
      </w:pPr>
      <w:r w:rsidRPr="009A36FA">
        <w:rPr>
          <w:rFonts w:ascii="Arial" w:hAnsi="Arial" w:cs="Arial"/>
          <w:noProof/>
          <w:lang w:val="fr-FR"/>
        </w:rPr>
        <w:t xml:space="preserve">Une concertation du public sur les propositions de zones </w:t>
      </w:r>
      <w:r w:rsidR="004A7687" w:rsidRPr="009A36FA">
        <w:rPr>
          <w:rFonts w:ascii="Arial" w:hAnsi="Arial" w:cs="Arial"/>
          <w:noProof/>
          <w:lang w:val="fr-FR"/>
        </w:rPr>
        <w:t>a</w:t>
      </w:r>
      <w:r w:rsidRPr="009A36FA">
        <w:rPr>
          <w:rFonts w:ascii="Arial" w:hAnsi="Arial" w:cs="Arial"/>
          <w:noProof/>
          <w:lang w:val="fr-FR"/>
        </w:rPr>
        <w:t xml:space="preserve"> lieu en mairie</w:t>
      </w:r>
      <w:r w:rsidR="009A36FA">
        <w:rPr>
          <w:rFonts w:ascii="Arial" w:hAnsi="Arial" w:cs="Arial"/>
          <w:noProof/>
          <w:lang w:val="fr-FR"/>
        </w:rPr>
        <w:t xml:space="preserve"> du </w:t>
      </w:r>
      <w:r w:rsidR="009A36FA" w:rsidRPr="009A36FA">
        <w:rPr>
          <w:rFonts w:ascii="Arial" w:hAnsi="Arial" w:cs="Arial"/>
          <w:noProof/>
          <w:highlight w:val="cyan"/>
          <w:lang w:val="fr-FR"/>
        </w:rPr>
        <w:t>8 avril au 26 avril</w:t>
      </w:r>
      <w:r w:rsidRPr="009A36FA">
        <w:rPr>
          <w:rFonts w:ascii="Arial" w:hAnsi="Arial" w:cs="Arial"/>
          <w:noProof/>
          <w:lang w:val="fr-FR"/>
        </w:rPr>
        <w:t xml:space="preserve"> avec la mise à disposition des cartes localisant les ZAER et un registre pour recueillir les avis du public.</w:t>
      </w:r>
    </w:p>
    <w:p w14:paraId="11C59A12" w14:textId="54571EAD" w:rsidR="00666E61" w:rsidRPr="009A36FA" w:rsidRDefault="00666E61" w:rsidP="00666E61">
      <w:pPr>
        <w:spacing w:after="0" w:line="240" w:lineRule="auto"/>
        <w:jc w:val="both"/>
        <w:rPr>
          <w:rFonts w:ascii="Arial" w:hAnsi="Arial" w:cs="Arial"/>
          <w:noProof/>
          <w:lang w:val="fr-FR"/>
        </w:rPr>
      </w:pPr>
      <w:r w:rsidRPr="009A36FA">
        <w:rPr>
          <w:rFonts w:ascii="Arial" w:hAnsi="Arial" w:cs="Arial"/>
          <w:noProof/>
          <w:lang w:val="fr-FR"/>
        </w:rPr>
        <w:t xml:space="preserve">La commune délibère sur les ZAER et les transmet au référent préfectoral et à la Communauté de Communes. </w:t>
      </w:r>
    </w:p>
    <w:p w14:paraId="321893DD" w14:textId="6BE5C176" w:rsidR="00666E61" w:rsidRPr="009A36FA" w:rsidRDefault="00666E61" w:rsidP="009A36FA">
      <w:pPr>
        <w:spacing w:after="0" w:line="240" w:lineRule="auto"/>
        <w:jc w:val="both"/>
        <w:rPr>
          <w:rFonts w:ascii="Arial" w:hAnsi="Arial" w:cs="Arial"/>
          <w:noProof/>
          <w:lang w:val="fr-FR"/>
        </w:rPr>
      </w:pPr>
      <w:r w:rsidRPr="009A36FA">
        <w:rPr>
          <w:rFonts w:ascii="Arial" w:hAnsi="Arial" w:cs="Arial"/>
          <w:noProof/>
          <w:lang w:val="fr-FR"/>
        </w:rPr>
        <w:t>Si les zones sont insuffisantes pour l’atteinte des objectifs régionaux</w:t>
      </w:r>
      <w:r w:rsidR="009A36FA">
        <w:rPr>
          <w:rFonts w:ascii="Arial" w:hAnsi="Arial" w:cs="Arial"/>
          <w:noProof/>
          <w:lang w:val="fr-FR"/>
        </w:rPr>
        <w:t xml:space="preserve">, </w:t>
      </w:r>
      <w:r w:rsidR="004A7687" w:rsidRPr="009A36FA">
        <w:rPr>
          <w:rFonts w:ascii="Arial" w:hAnsi="Arial" w:cs="Arial"/>
          <w:noProof/>
          <w:lang w:val="fr-FR"/>
        </w:rPr>
        <w:t>l</w:t>
      </w:r>
      <w:r w:rsidRPr="009A36FA">
        <w:rPr>
          <w:rFonts w:ascii="Arial" w:hAnsi="Arial" w:cs="Arial"/>
          <w:noProof/>
          <w:lang w:val="fr-FR"/>
        </w:rPr>
        <w:t>e référent préfectoral demande aux communes l’identification de zones complémentaires</w:t>
      </w:r>
      <w:r w:rsidR="00CF5D39" w:rsidRPr="009A36FA">
        <w:rPr>
          <w:rFonts w:ascii="Arial" w:hAnsi="Arial" w:cs="Arial"/>
          <w:noProof/>
          <w:lang w:val="fr-FR"/>
        </w:rPr>
        <w:t>.</w:t>
      </w:r>
    </w:p>
    <w:p w14:paraId="1BAE0D67" w14:textId="77777777" w:rsidR="00666E61" w:rsidRDefault="00666E61" w:rsidP="00666E61">
      <w:pPr>
        <w:spacing w:after="0" w:line="240" w:lineRule="auto"/>
        <w:jc w:val="both"/>
        <w:rPr>
          <w:noProof/>
          <w:lang w:val="fr-FR"/>
        </w:rPr>
      </w:pPr>
    </w:p>
    <w:sectPr w:rsidR="00666E61" w:rsidSect="00AC5F51">
      <w:headerReference w:type="default" r:id="rId13"/>
      <w:footerReference w:type="default" r:id="rId14"/>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83E74" w14:textId="77777777" w:rsidR="00AC5F51" w:rsidRDefault="00AC5F51" w:rsidP="00182F0B">
      <w:r>
        <w:separator/>
      </w:r>
    </w:p>
  </w:endnote>
  <w:endnote w:type="continuationSeparator" w:id="0">
    <w:p w14:paraId="1BEE879C" w14:textId="77777777" w:rsidR="00AC5F51" w:rsidRDefault="00AC5F51" w:rsidP="00182F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s Gothic MT">
    <w:altName w:val="Calibri"/>
    <w:panose1 w:val="020B0504020203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arianne-Bold">
    <w:altName w:val="Cambria"/>
    <w:panose1 w:val="00000000000000000000"/>
    <w:charset w:val="00"/>
    <w:family w:val="roman"/>
    <w:notTrueType/>
    <w:pitch w:val="default"/>
  </w:font>
  <w:font w:name="Marianne">
    <w:altName w:val="Cambria"/>
    <w:charset w:val="00"/>
    <w:family w:val="moder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CBB9B" w14:textId="04CD17F8" w:rsidR="00E66622" w:rsidRDefault="000878C8" w:rsidP="00D55C82">
    <w:pPr>
      <w:pStyle w:val="Pieddepage"/>
      <w:tabs>
        <w:tab w:val="clear" w:pos="4536"/>
        <w:tab w:val="clear" w:pos="9072"/>
        <w:tab w:val="center" w:pos="4820"/>
        <w:tab w:val="right" w:pos="9638"/>
      </w:tabs>
    </w:pPr>
    <w:r>
      <w:rPr>
        <w:noProof/>
      </w:rPr>
      <w:drawing>
        <wp:anchor distT="0" distB="0" distL="114300" distR="114300" simplePos="0" relativeHeight="251659264" behindDoc="1" locked="0" layoutInCell="1" allowOverlap="1" wp14:anchorId="64AA22A0" wp14:editId="4C50948D">
          <wp:simplePos x="0" y="0"/>
          <wp:positionH relativeFrom="column">
            <wp:posOffset>-1261110</wp:posOffset>
          </wp:positionH>
          <wp:positionV relativeFrom="paragraph">
            <wp:posOffset>-2811780</wp:posOffset>
          </wp:positionV>
          <wp:extent cx="16927830" cy="4691380"/>
          <wp:effectExtent l="0" t="0" r="7620" b="0"/>
          <wp:wrapNone/>
          <wp:docPr id="1051190657" name="Image 1051190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 5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927830" cy="469138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7713AF08" wp14:editId="6AFEB274">
          <wp:simplePos x="0" y="0"/>
          <wp:positionH relativeFrom="column">
            <wp:posOffset>2542853</wp:posOffset>
          </wp:positionH>
          <wp:positionV relativeFrom="paragraph">
            <wp:posOffset>-224790</wp:posOffset>
          </wp:positionV>
          <wp:extent cx="988060" cy="923925"/>
          <wp:effectExtent l="0" t="0" r="2540" b="9525"/>
          <wp:wrapNone/>
          <wp:docPr id="2083958922" name="Image 3" descr="Une image contenant texte, Graphique, graphism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958922" name="Image 3" descr="Une image contenant texte, Graphique, graphisme, Police&#10;&#10;Description générée automatiquement"/>
                  <pic:cNvPicPr/>
                </pic:nvPicPr>
                <pic:blipFill>
                  <a:blip r:embed="rId2" cstate="print">
                    <a:extLst>
                      <a:ext uri="{28A0092B-C50C-407E-A947-70E740481C1C}">
                        <a14:useLocalDpi xmlns:a14="http://schemas.microsoft.com/office/drawing/2010/main" val="0"/>
                      </a:ext>
                    </a:extLst>
                  </a:blip>
                  <a:stretch>
                    <a:fillRect/>
                  </a:stretch>
                </pic:blipFill>
                <pic:spPr>
                  <a:xfrm>
                    <a:off x="0" y="0"/>
                    <a:ext cx="988060" cy="923925"/>
                  </a:xfrm>
                  <a:prstGeom prst="rect">
                    <a:avLst/>
                  </a:prstGeom>
                </pic:spPr>
              </pic:pic>
            </a:graphicData>
          </a:graphic>
          <wp14:sizeRelH relativeFrom="page">
            <wp14:pctWidth>0</wp14:pctWidth>
          </wp14:sizeRelH>
          <wp14:sizeRelV relativeFrom="page">
            <wp14:pctHeight>0</wp14:pctHeight>
          </wp14:sizeRelV>
        </wp:anchor>
      </w:drawing>
    </w:r>
  </w:p>
  <w:p w14:paraId="34F5CA34" w14:textId="7DACDD92" w:rsidR="00E66622" w:rsidRDefault="00E66622" w:rsidP="0087242F">
    <w:pPr>
      <w:pStyle w:val="Pieddepage"/>
      <w:tabs>
        <w:tab w:val="clear" w:pos="4536"/>
        <w:tab w:val="clear" w:pos="9072"/>
        <w:tab w:val="center" w:pos="4820"/>
        <w:tab w:val="right" w:pos="9639"/>
      </w:tabs>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CECB0" w14:textId="4E80C875" w:rsidR="00AE7AE2" w:rsidRDefault="000878C8" w:rsidP="00AE7AE2">
    <w:pPr>
      <w:pStyle w:val="Pieddepage"/>
      <w:tabs>
        <w:tab w:val="clear" w:pos="4536"/>
        <w:tab w:val="clear" w:pos="9072"/>
        <w:tab w:val="center" w:pos="4820"/>
        <w:tab w:val="right" w:pos="9639"/>
      </w:tabs>
      <w:spacing w:after="0" w:line="240" w:lineRule="auto"/>
      <w:rPr>
        <w:lang w:val="fr-FR"/>
      </w:rPr>
    </w:pPr>
    <w:r>
      <w:rPr>
        <w:noProof/>
      </w:rPr>
      <mc:AlternateContent>
        <mc:Choice Requires="wps">
          <w:drawing>
            <wp:anchor distT="0" distB="0" distL="114300" distR="114300" simplePos="0" relativeHeight="251658239" behindDoc="1" locked="0" layoutInCell="1" allowOverlap="1" wp14:anchorId="235D22F8" wp14:editId="0666DD7B">
              <wp:simplePos x="0" y="0"/>
              <wp:positionH relativeFrom="column">
                <wp:posOffset>267648</wp:posOffset>
              </wp:positionH>
              <wp:positionV relativeFrom="paragraph">
                <wp:posOffset>-635</wp:posOffset>
              </wp:positionV>
              <wp:extent cx="6221286" cy="510494"/>
              <wp:effectExtent l="0" t="0" r="8255" b="4445"/>
              <wp:wrapNone/>
              <wp:docPr id="2135699883" name="Forme libre : forme 2"/>
              <wp:cNvGraphicFramePr/>
              <a:graphic xmlns:a="http://schemas.openxmlformats.org/drawingml/2006/main">
                <a:graphicData uri="http://schemas.microsoft.com/office/word/2010/wordprocessingShape">
                  <wps:wsp>
                    <wps:cNvSpPr/>
                    <wps:spPr>
                      <a:xfrm>
                        <a:off x="0" y="0"/>
                        <a:ext cx="6221286" cy="510494"/>
                      </a:xfrm>
                      <a:custGeom>
                        <a:avLst/>
                        <a:gdLst>
                          <a:gd name="connsiteX0" fmla="*/ 0 w 6221286"/>
                          <a:gd name="connsiteY0" fmla="*/ 510494 h 510494"/>
                          <a:gd name="connsiteX1" fmla="*/ 6221286 w 6221286"/>
                          <a:gd name="connsiteY1" fmla="*/ 0 h 510494"/>
                          <a:gd name="connsiteX2" fmla="*/ 6221286 w 6221286"/>
                          <a:gd name="connsiteY2" fmla="*/ 510494 h 510494"/>
                          <a:gd name="connsiteX3" fmla="*/ 11220 w 6221286"/>
                          <a:gd name="connsiteY3" fmla="*/ 510494 h 510494"/>
                        </a:gdLst>
                        <a:ahLst/>
                        <a:cxnLst>
                          <a:cxn ang="0">
                            <a:pos x="connsiteX0" y="connsiteY0"/>
                          </a:cxn>
                          <a:cxn ang="0">
                            <a:pos x="connsiteX1" y="connsiteY1"/>
                          </a:cxn>
                          <a:cxn ang="0">
                            <a:pos x="connsiteX2" y="connsiteY2"/>
                          </a:cxn>
                          <a:cxn ang="0">
                            <a:pos x="connsiteX3" y="connsiteY3"/>
                          </a:cxn>
                        </a:cxnLst>
                        <a:rect l="l" t="t" r="r" b="b"/>
                        <a:pathLst>
                          <a:path w="6221286" h="510494">
                            <a:moveTo>
                              <a:pt x="0" y="510494"/>
                            </a:moveTo>
                            <a:lnTo>
                              <a:pt x="6221286" y="0"/>
                            </a:lnTo>
                            <a:lnTo>
                              <a:pt x="6221286" y="510494"/>
                            </a:lnTo>
                            <a:lnTo>
                              <a:pt x="11220" y="510494"/>
                            </a:lnTo>
                          </a:path>
                        </a:pathLst>
                      </a:custGeom>
                      <a:solidFill>
                        <a:srgbClr val="215968"/>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D3D7037" id="Forme libre : forme 2" o:spid="_x0000_s1026" style="position:absolute;margin-left:21.05pt;margin-top:-.05pt;width:489.85pt;height:40.2pt;z-index:-251658241;visibility:visible;mso-wrap-style:square;mso-wrap-distance-left:9pt;mso-wrap-distance-top:0;mso-wrap-distance-right:9pt;mso-wrap-distance-bottom:0;mso-position-horizontal:absolute;mso-position-horizontal-relative:text;mso-position-vertical:absolute;mso-position-vertical-relative:text;v-text-anchor:middle" coordsize="6221286,5104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" path="m,510494l6221286,r,510494l11220,510494e" fillcolor="#215968" stroked="f" strokeweight="2pt">
              <v:path arrowok="t" o:connecttype="custom" o:connectlocs="0,510494;6221286,0;6221286,510494;11220,510494" o:connectangles="0,0,0,0"/>
            </v:shape>
          </w:pict>
        </mc:Fallback>
      </mc:AlternateContent>
    </w:r>
  </w:p>
  <w:p w14:paraId="35D99ABA" w14:textId="01951A70" w:rsidR="00855A4A" w:rsidRPr="000878C8" w:rsidRDefault="00855A4A" w:rsidP="00AE7AE2">
    <w:pPr>
      <w:pStyle w:val="Pieddepage"/>
      <w:tabs>
        <w:tab w:val="clear" w:pos="4536"/>
        <w:tab w:val="clear" w:pos="9072"/>
        <w:tab w:val="center" w:pos="4820"/>
        <w:tab w:val="right" w:pos="9639"/>
      </w:tabs>
      <w:spacing w:after="0" w:line="240" w:lineRule="auto"/>
      <w:rPr>
        <w:color w:val="FFFFFF" w:themeColor="background1"/>
        <w:lang w:val="fr-FR"/>
      </w:rPr>
    </w:pPr>
    <w:r w:rsidRPr="00855A4A">
      <w:rPr>
        <w:lang w:val="fr-FR"/>
      </w:rPr>
      <w:tab/>
    </w:r>
    <w:r w:rsidRPr="00855A4A">
      <w:rPr>
        <w:lang w:val="fr-FR"/>
      </w:rPr>
      <w:tab/>
    </w:r>
    <w:r w:rsidRPr="000878C8">
      <w:rPr>
        <w:color w:val="FFFFFF" w:themeColor="background1"/>
        <w:lang w:val="fr-FR"/>
      </w:rPr>
      <w:t>p.</w:t>
    </w:r>
    <w:r w:rsidRPr="000878C8">
      <w:rPr>
        <w:color w:val="FFFFFF" w:themeColor="background1"/>
      </w:rPr>
      <w:fldChar w:fldCharType="begin"/>
    </w:r>
    <w:r w:rsidRPr="000878C8">
      <w:rPr>
        <w:color w:val="FFFFFF" w:themeColor="background1"/>
        <w:lang w:val="fr-FR"/>
      </w:rPr>
      <w:instrText>PAGE   \* MERGEFORMAT</w:instrText>
    </w:r>
    <w:r w:rsidRPr="000878C8">
      <w:rPr>
        <w:color w:val="FFFFFF" w:themeColor="background1"/>
      </w:rPr>
      <w:fldChar w:fldCharType="separate"/>
    </w:r>
    <w:r w:rsidRPr="000878C8">
      <w:rPr>
        <w:color w:val="FFFFFF" w:themeColor="background1"/>
        <w:lang w:val="fr-FR"/>
      </w:rPr>
      <w:t>1</w:t>
    </w:r>
    <w:r w:rsidRPr="000878C8">
      <w:rPr>
        <w:color w:val="FFFFFF" w:themeColor="background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26F13" w14:textId="77777777" w:rsidR="00AC5F51" w:rsidRDefault="00AC5F51" w:rsidP="00182F0B">
      <w:r>
        <w:separator/>
      </w:r>
    </w:p>
  </w:footnote>
  <w:footnote w:type="continuationSeparator" w:id="0">
    <w:p w14:paraId="5DB8BA29" w14:textId="77777777" w:rsidR="00AC5F51" w:rsidRDefault="00AC5F51" w:rsidP="00182F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D892C" w14:textId="4A5FB432" w:rsidR="00E66622" w:rsidRDefault="00E66622" w:rsidP="00726059">
    <w:pPr>
      <w:pStyle w:val="En-tte"/>
      <w:tabs>
        <w:tab w:val="clear" w:pos="4536"/>
        <w:tab w:val="clear" w:pos="9072"/>
        <w:tab w:val="center" w:pos="4820"/>
        <w:tab w:val="right" w:pos="9639"/>
      </w:tabs>
      <w:jc w:val="center"/>
      <w:rPr>
        <w14:shadow w14:blurRad="50800" w14:dist="38100" w14:dir="16200000" w14:sx="100000" w14:sy="100000" w14:kx="0" w14:ky="0" w14:algn="b">
          <w14:srgbClr w14:val="000000">
            <w14:alpha w14:val="60000"/>
          </w14:srgbClr>
        </w14:shadow>
      </w:rPr>
    </w:pPr>
  </w:p>
  <w:p w14:paraId="75B7FF06" w14:textId="77777777" w:rsidR="000878C8" w:rsidRDefault="000878C8" w:rsidP="00726059">
    <w:pPr>
      <w:pStyle w:val="En-tte"/>
      <w:tabs>
        <w:tab w:val="clear" w:pos="4536"/>
        <w:tab w:val="clear" w:pos="9072"/>
        <w:tab w:val="center" w:pos="4820"/>
        <w:tab w:val="right" w:pos="9639"/>
      </w:tabs>
      <w:jc w:val="center"/>
      <w:rPr>
        <w14:shadow w14:blurRad="50800" w14:dist="38100" w14:dir="16200000" w14:sx="100000" w14:sy="100000" w14:kx="0" w14:ky="0" w14:algn="b">
          <w14:srgbClr w14:val="000000">
            <w14:alpha w14:val="60000"/>
          </w14:srgbClr>
        </w14:shadow>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4CAA5" w14:textId="77777777" w:rsidR="00855A4A" w:rsidRPr="00AE7AE2" w:rsidRDefault="00855A4A" w:rsidP="00AE7AE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66903"/>
    <w:multiLevelType w:val="hybridMultilevel"/>
    <w:tmpl w:val="F9468D78"/>
    <w:lvl w:ilvl="0" w:tplc="CE3EAE0A">
      <w:start w:val="1"/>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F70951"/>
    <w:multiLevelType w:val="multilevel"/>
    <w:tmpl w:val="462446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0C2F0F"/>
    <w:multiLevelType w:val="hybridMultilevel"/>
    <w:tmpl w:val="1898F67E"/>
    <w:lvl w:ilvl="0" w:tplc="24960E3A">
      <w:start w:val="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3428EE"/>
    <w:multiLevelType w:val="hybridMultilevel"/>
    <w:tmpl w:val="D57CADCC"/>
    <w:lvl w:ilvl="0" w:tplc="311086E6">
      <w:start w:val="1"/>
      <w:numFmt w:val="bullet"/>
      <w:lvlText w:val=""/>
      <w:lvlJc w:val="left"/>
      <w:pPr>
        <w:ind w:left="720" w:hanging="360"/>
      </w:pPr>
      <w:rPr>
        <w:rFonts w:ascii="Wingdings" w:hAnsi="Wingdings" w:hint="default"/>
        <w:color w:val="C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CF07ADC"/>
    <w:multiLevelType w:val="hybridMultilevel"/>
    <w:tmpl w:val="33B4C9EA"/>
    <w:lvl w:ilvl="0" w:tplc="8AE02322">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EED453E"/>
    <w:multiLevelType w:val="hybridMultilevel"/>
    <w:tmpl w:val="4B2688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696BA6"/>
    <w:multiLevelType w:val="multilevel"/>
    <w:tmpl w:val="2B441A2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lowerLetter"/>
      <w:lvlText w:val="%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1633148"/>
    <w:multiLevelType w:val="hybridMultilevel"/>
    <w:tmpl w:val="C638FFA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2410A6B"/>
    <w:multiLevelType w:val="multilevel"/>
    <w:tmpl w:val="1E7A6FE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2823AD8"/>
    <w:multiLevelType w:val="multilevel"/>
    <w:tmpl w:val="B3DC8C5C"/>
    <w:lvl w:ilvl="0">
      <w:start w:val="1"/>
      <w:numFmt w:val="decimal"/>
      <w:lvlText w:val="%1"/>
      <w:lvlJc w:val="left"/>
      <w:pPr>
        <w:ind w:left="567" w:hanging="567"/>
      </w:pPr>
      <w:rPr>
        <w:rFonts w:ascii="News Gothic MT" w:hAnsi="News Gothic MT" w:hint="default"/>
        <w:b/>
        <w:i w:val="0"/>
        <w:caps/>
        <w:strike w:val="0"/>
        <w:dstrike w:val="0"/>
        <w:vanish w:val="0"/>
        <w:sz w:val="32"/>
        <w:vertAlign w:val="baseline"/>
      </w:rPr>
    </w:lvl>
    <w:lvl w:ilvl="1">
      <w:start w:val="1"/>
      <w:numFmt w:val="decimal"/>
      <w:lvlText w:val="%1.%2"/>
      <w:lvlJc w:val="left"/>
      <w:pPr>
        <w:ind w:left="1418" w:hanging="851"/>
      </w:pPr>
      <w:rPr>
        <w:rFonts w:ascii="News Gothic MT" w:hAnsi="News Gothic MT" w:hint="default"/>
        <w:b/>
        <w:i w:val="0"/>
        <w:caps w:val="0"/>
        <w:strike w:val="0"/>
        <w:dstrike w:val="0"/>
        <w:vanish w:val="0"/>
        <w:sz w:val="28"/>
        <w:vertAlign w:val="baseline"/>
      </w:rPr>
    </w:lvl>
    <w:lvl w:ilvl="2">
      <w:start w:val="1"/>
      <w:numFmt w:val="decimal"/>
      <w:lvlText w:val="%1.%2.%3"/>
      <w:lvlJc w:val="left"/>
      <w:pPr>
        <w:ind w:left="2552" w:hanging="1134"/>
      </w:pPr>
      <w:rPr>
        <w:rFonts w:ascii="News Gothic MT" w:hAnsi="News Gothic MT" w:hint="default"/>
        <w:b/>
        <w:i w:val="0"/>
        <w:caps w:val="0"/>
        <w:strike w:val="0"/>
        <w:dstrike w:val="0"/>
        <w:vanish w:val="0"/>
        <w:sz w:val="24"/>
        <w:vertAlign w:val="baseline"/>
      </w:rPr>
    </w:lvl>
    <w:lvl w:ilvl="3">
      <w:start w:val="1"/>
      <w:numFmt w:val="decimal"/>
      <w:lvlText w:val="%1.%2.%3.%4"/>
      <w:lvlJc w:val="left"/>
      <w:pPr>
        <w:ind w:left="2552" w:hanging="1134"/>
      </w:pPr>
      <w:rPr>
        <w:rFonts w:ascii="News Gothic MT" w:hAnsi="News Gothic MT" w:hint="default"/>
        <w:b/>
        <w:i w:val="0"/>
        <w:sz w:val="22"/>
      </w:rPr>
    </w:lvl>
    <w:lvl w:ilvl="4">
      <w:start w:val="1"/>
      <w:numFmt w:val="decimal"/>
      <w:lvlText w:val="%1.%2.%3.%4.%5"/>
      <w:lvlJc w:val="left"/>
      <w:pPr>
        <w:ind w:left="2552" w:hanging="1134"/>
      </w:pPr>
      <w:rPr>
        <w:rFonts w:ascii="News Gothic MT" w:hAnsi="News Gothic MT" w:hint="default"/>
        <w:b w:val="0"/>
        <w:i/>
        <w:sz w:val="22"/>
      </w:rPr>
    </w:lvl>
    <w:lvl w:ilvl="5">
      <w:start w:val="1"/>
      <w:numFmt w:val="lowerLetter"/>
      <w:lvlText w:val="%6)"/>
      <w:lvlJc w:val="left"/>
      <w:pPr>
        <w:ind w:left="1418" w:firstLine="0"/>
      </w:pPr>
      <w:rPr>
        <w:rFonts w:hint="default"/>
        <w:caps w:val="0"/>
        <w:strike w:val="0"/>
        <w:dstrike w:val="0"/>
        <w:vanish w:val="0"/>
        <w:sz w:val="22"/>
        <w:u w:val="single"/>
        <w:vertAlign w:val="baseline"/>
      </w:rPr>
    </w:lvl>
    <w:lvl w:ilvl="6">
      <w:start w:val="1"/>
      <w:numFmt w:val="upperLetter"/>
      <w:lvlText w:val="%7"/>
      <w:lvlJc w:val="left"/>
      <w:pPr>
        <w:ind w:left="1134" w:hanging="567"/>
      </w:pPr>
      <w:rPr>
        <w:rFonts w:ascii="News Gothic MT" w:hAnsi="News Gothic MT" w:hint="default"/>
        <w:b/>
        <w:i w:val="0"/>
        <w:sz w:val="32"/>
      </w:rPr>
    </w:lvl>
    <w:lvl w:ilvl="7">
      <w:start w:val="1"/>
      <w:numFmt w:val="none"/>
      <w:lvlText w:val=""/>
      <w:lvlJc w:val="left"/>
      <w:pPr>
        <w:ind w:left="567" w:firstLine="0"/>
      </w:pPr>
      <w:rPr>
        <w:rFonts w:hint="default"/>
      </w:rPr>
    </w:lvl>
    <w:lvl w:ilvl="8">
      <w:start w:val="1"/>
      <w:numFmt w:val="none"/>
      <w:lvlText w:val=""/>
      <w:lvlJc w:val="left"/>
      <w:pPr>
        <w:ind w:left="567" w:firstLine="0"/>
      </w:pPr>
      <w:rPr>
        <w:rFonts w:hint="default"/>
      </w:rPr>
    </w:lvl>
  </w:abstractNum>
  <w:abstractNum w:abstractNumId="10" w15:restartNumberingAfterBreak="0">
    <w:nsid w:val="1BAC4832"/>
    <w:multiLevelType w:val="singleLevel"/>
    <w:tmpl w:val="B260AB3E"/>
    <w:lvl w:ilvl="0">
      <w:start w:val="1"/>
      <w:numFmt w:val="decimal"/>
      <w:pStyle w:val="Titre7"/>
      <w:lvlText w:val="A.%1"/>
      <w:lvlJc w:val="left"/>
      <w:pPr>
        <w:tabs>
          <w:tab w:val="num" w:pos="720"/>
        </w:tabs>
        <w:ind w:left="360" w:hanging="360"/>
      </w:pPr>
    </w:lvl>
  </w:abstractNum>
  <w:abstractNum w:abstractNumId="11" w15:restartNumberingAfterBreak="0">
    <w:nsid w:val="20DD6BDF"/>
    <w:multiLevelType w:val="multilevel"/>
    <w:tmpl w:val="B2DC59D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lowerLetter"/>
      <w:lvlText w:val="%6)"/>
      <w:lvlJc w:val="left"/>
      <w:pPr>
        <w:ind w:left="1152" w:hanging="1152"/>
      </w:pPr>
    </w:lvl>
    <w:lvl w:ilvl="6">
      <w:start w:val="1"/>
      <w:numFmt w:val="lowerLetter"/>
      <w:lvlText w:val="%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5B82E88"/>
    <w:multiLevelType w:val="hybridMultilevel"/>
    <w:tmpl w:val="BF98D65A"/>
    <w:lvl w:ilvl="0" w:tplc="040C0017">
      <w:start w:val="1"/>
      <w:numFmt w:val="lowerLetter"/>
      <w:lvlText w:val="%1)"/>
      <w:lvlJc w:val="left"/>
      <w:pPr>
        <w:ind w:left="2138" w:hanging="360"/>
      </w:pPr>
    </w:lvl>
    <w:lvl w:ilvl="1" w:tplc="040C0019" w:tentative="1">
      <w:start w:val="1"/>
      <w:numFmt w:val="lowerLetter"/>
      <w:lvlText w:val="%2."/>
      <w:lvlJc w:val="left"/>
      <w:pPr>
        <w:ind w:left="2858" w:hanging="360"/>
      </w:pPr>
    </w:lvl>
    <w:lvl w:ilvl="2" w:tplc="040C001B" w:tentative="1">
      <w:start w:val="1"/>
      <w:numFmt w:val="lowerRoman"/>
      <w:lvlText w:val="%3."/>
      <w:lvlJc w:val="right"/>
      <w:pPr>
        <w:ind w:left="3578" w:hanging="180"/>
      </w:pPr>
    </w:lvl>
    <w:lvl w:ilvl="3" w:tplc="040C000F" w:tentative="1">
      <w:start w:val="1"/>
      <w:numFmt w:val="decimal"/>
      <w:lvlText w:val="%4."/>
      <w:lvlJc w:val="left"/>
      <w:pPr>
        <w:ind w:left="4298" w:hanging="360"/>
      </w:pPr>
    </w:lvl>
    <w:lvl w:ilvl="4" w:tplc="040C0019" w:tentative="1">
      <w:start w:val="1"/>
      <w:numFmt w:val="lowerLetter"/>
      <w:lvlText w:val="%5."/>
      <w:lvlJc w:val="left"/>
      <w:pPr>
        <w:ind w:left="5018" w:hanging="360"/>
      </w:pPr>
    </w:lvl>
    <w:lvl w:ilvl="5" w:tplc="040C001B" w:tentative="1">
      <w:start w:val="1"/>
      <w:numFmt w:val="lowerRoman"/>
      <w:lvlText w:val="%6."/>
      <w:lvlJc w:val="right"/>
      <w:pPr>
        <w:ind w:left="5738" w:hanging="180"/>
      </w:pPr>
    </w:lvl>
    <w:lvl w:ilvl="6" w:tplc="040C000F" w:tentative="1">
      <w:start w:val="1"/>
      <w:numFmt w:val="decimal"/>
      <w:lvlText w:val="%7."/>
      <w:lvlJc w:val="left"/>
      <w:pPr>
        <w:ind w:left="6458" w:hanging="360"/>
      </w:pPr>
    </w:lvl>
    <w:lvl w:ilvl="7" w:tplc="040C0019" w:tentative="1">
      <w:start w:val="1"/>
      <w:numFmt w:val="lowerLetter"/>
      <w:lvlText w:val="%8."/>
      <w:lvlJc w:val="left"/>
      <w:pPr>
        <w:ind w:left="7178" w:hanging="360"/>
      </w:pPr>
    </w:lvl>
    <w:lvl w:ilvl="8" w:tplc="040C001B" w:tentative="1">
      <w:start w:val="1"/>
      <w:numFmt w:val="lowerRoman"/>
      <w:lvlText w:val="%9."/>
      <w:lvlJc w:val="right"/>
      <w:pPr>
        <w:ind w:left="7898" w:hanging="180"/>
      </w:pPr>
    </w:lvl>
  </w:abstractNum>
  <w:abstractNum w:abstractNumId="13" w15:restartNumberingAfterBreak="0">
    <w:nsid w:val="3E4A6AB8"/>
    <w:multiLevelType w:val="singleLevel"/>
    <w:tmpl w:val="56600294"/>
    <w:lvl w:ilvl="0">
      <w:start w:val="1"/>
      <w:numFmt w:val="lowerLetter"/>
      <w:pStyle w:val="Titre6"/>
      <w:lvlText w:val="%1)"/>
      <w:lvlJc w:val="left"/>
      <w:pPr>
        <w:tabs>
          <w:tab w:val="num" w:pos="360"/>
        </w:tabs>
        <w:ind w:left="360" w:hanging="360"/>
      </w:pPr>
    </w:lvl>
  </w:abstractNum>
  <w:abstractNum w:abstractNumId="14" w15:restartNumberingAfterBreak="0">
    <w:nsid w:val="42057C99"/>
    <w:multiLevelType w:val="hybridMultilevel"/>
    <w:tmpl w:val="B8C4E328"/>
    <w:lvl w:ilvl="0" w:tplc="311086E6">
      <w:start w:val="1"/>
      <w:numFmt w:val="bullet"/>
      <w:lvlText w:val=""/>
      <w:lvlJc w:val="left"/>
      <w:pPr>
        <w:ind w:left="720" w:hanging="360"/>
      </w:pPr>
      <w:rPr>
        <w:rFonts w:ascii="Wingdings" w:hAnsi="Wingdings"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560E75"/>
    <w:multiLevelType w:val="hybridMultilevel"/>
    <w:tmpl w:val="35BE39BA"/>
    <w:lvl w:ilvl="0" w:tplc="24960E3A">
      <w:start w:val="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E74870"/>
    <w:multiLevelType w:val="multilevel"/>
    <w:tmpl w:val="2D44ED4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upperLetter"/>
      <w:lvlText w:val="%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C756CFC"/>
    <w:multiLevelType w:val="multilevel"/>
    <w:tmpl w:val="F95E4A6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6CD4DCD"/>
    <w:multiLevelType w:val="multilevel"/>
    <w:tmpl w:val="34A0333A"/>
    <w:lvl w:ilvl="0">
      <w:start w:val="1"/>
      <w:numFmt w:val="none"/>
      <w:isLgl/>
      <w:lvlText w:val=""/>
      <w:lvlJc w:val="left"/>
      <w:pPr>
        <w:tabs>
          <w:tab w:val="num" w:pos="360"/>
        </w:tabs>
        <w:ind w:left="360" w:hanging="360"/>
      </w:pPr>
    </w:lvl>
    <w:lvl w:ilvl="1">
      <w:start w:val="1"/>
      <w:numFmt w:val="decimal"/>
      <w:pStyle w:val="Titre2"/>
      <w:lvlText w:val="%2."/>
      <w:lvlJc w:val="left"/>
      <w:pPr>
        <w:tabs>
          <w:tab w:val="num" w:pos="2629"/>
        </w:tabs>
        <w:ind w:left="2269" w:firstLine="0"/>
      </w:pPr>
    </w:lvl>
    <w:lvl w:ilvl="2">
      <w:start w:val="1"/>
      <w:numFmt w:val="decimal"/>
      <w:pStyle w:val="Titre3"/>
      <w:lvlText w:val="%2.%3."/>
      <w:lvlJc w:val="left"/>
      <w:pPr>
        <w:tabs>
          <w:tab w:val="num" w:pos="9357"/>
        </w:tabs>
        <w:ind w:left="9357" w:hanging="851"/>
      </w:pPr>
    </w:lvl>
    <w:lvl w:ilvl="3">
      <w:start w:val="1"/>
      <w:numFmt w:val="decimal"/>
      <w:pStyle w:val="Titre4"/>
      <w:lvlText w:val="%2.%3.%4."/>
      <w:lvlJc w:val="left"/>
      <w:pPr>
        <w:tabs>
          <w:tab w:val="num" w:pos="1760"/>
        </w:tabs>
        <w:ind w:left="1728" w:hanging="1048"/>
      </w:pPr>
    </w:lvl>
    <w:lvl w:ilvl="4">
      <w:start w:val="1"/>
      <w:numFmt w:val="decimal"/>
      <w:pStyle w:val="Titre5"/>
      <w:lvlText w:val="%2.%3.%4.%5."/>
      <w:lvlJc w:val="left"/>
      <w:pPr>
        <w:tabs>
          <w:tab w:val="num" w:pos="288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5C72524B"/>
    <w:multiLevelType w:val="hybridMultilevel"/>
    <w:tmpl w:val="6608AB20"/>
    <w:lvl w:ilvl="0" w:tplc="50E84390">
      <w:start w:val="9"/>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4350723"/>
    <w:multiLevelType w:val="hybridMultilevel"/>
    <w:tmpl w:val="01628906"/>
    <w:lvl w:ilvl="0" w:tplc="689469D6">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8EA1CB7"/>
    <w:multiLevelType w:val="multilevel"/>
    <w:tmpl w:val="4A8EC0B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lowerLetter"/>
      <w:lvlText w:val="%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B1960D6"/>
    <w:multiLevelType w:val="multilevel"/>
    <w:tmpl w:val="8536D28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80B0AAC"/>
    <w:multiLevelType w:val="hybridMultilevel"/>
    <w:tmpl w:val="10D067BE"/>
    <w:lvl w:ilvl="0" w:tplc="49F0E8CA">
      <w:numFmt w:val="bullet"/>
      <w:lvlText w:val=""/>
      <w:lvlJc w:val="left"/>
      <w:pPr>
        <w:ind w:left="720" w:hanging="360"/>
      </w:pPr>
      <w:rPr>
        <w:rFonts w:ascii="Symbol" w:eastAsiaTheme="minorEastAsia"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CF40368"/>
    <w:multiLevelType w:val="multilevel"/>
    <w:tmpl w:val="D3588B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39349043">
    <w:abstractNumId w:val="7"/>
  </w:num>
  <w:num w:numId="2" w16cid:durableId="1454977575">
    <w:abstractNumId w:val="8"/>
  </w:num>
  <w:num w:numId="3" w16cid:durableId="2100711801">
    <w:abstractNumId w:val="1"/>
  </w:num>
  <w:num w:numId="4" w16cid:durableId="1325009631">
    <w:abstractNumId w:val="24"/>
  </w:num>
  <w:num w:numId="5" w16cid:durableId="2040736999">
    <w:abstractNumId w:val="12"/>
  </w:num>
  <w:num w:numId="6" w16cid:durableId="392628782">
    <w:abstractNumId w:val="20"/>
  </w:num>
  <w:num w:numId="7" w16cid:durableId="547839628">
    <w:abstractNumId w:val="4"/>
  </w:num>
  <w:num w:numId="8" w16cid:durableId="111290421">
    <w:abstractNumId w:val="4"/>
  </w:num>
  <w:num w:numId="9" w16cid:durableId="467746246">
    <w:abstractNumId w:val="17"/>
  </w:num>
  <w:num w:numId="10" w16cid:durableId="2010478398">
    <w:abstractNumId w:val="22"/>
  </w:num>
  <w:num w:numId="11" w16cid:durableId="2013604064">
    <w:abstractNumId w:val="21"/>
  </w:num>
  <w:num w:numId="12" w16cid:durableId="1310598716">
    <w:abstractNumId w:val="6"/>
  </w:num>
  <w:num w:numId="13" w16cid:durableId="747506071">
    <w:abstractNumId w:val="6"/>
  </w:num>
  <w:num w:numId="14" w16cid:durableId="1157308879">
    <w:abstractNumId w:val="6"/>
  </w:num>
  <w:num w:numId="15" w16cid:durableId="97721060">
    <w:abstractNumId w:val="6"/>
  </w:num>
  <w:num w:numId="16" w16cid:durableId="1171291316">
    <w:abstractNumId w:val="6"/>
  </w:num>
  <w:num w:numId="17" w16cid:durableId="112526710">
    <w:abstractNumId w:val="6"/>
  </w:num>
  <w:num w:numId="18" w16cid:durableId="1892106345">
    <w:abstractNumId w:val="16"/>
  </w:num>
  <w:num w:numId="19" w16cid:durableId="1023290954">
    <w:abstractNumId w:val="6"/>
  </w:num>
  <w:num w:numId="20" w16cid:durableId="2108307461">
    <w:abstractNumId w:val="11"/>
  </w:num>
  <w:num w:numId="21" w16cid:durableId="1568109965">
    <w:abstractNumId w:val="16"/>
  </w:num>
  <w:num w:numId="22" w16cid:durableId="1932083362">
    <w:abstractNumId w:val="11"/>
  </w:num>
  <w:num w:numId="23" w16cid:durableId="253050517">
    <w:abstractNumId w:val="9"/>
  </w:num>
  <w:num w:numId="24" w16cid:durableId="2006399337">
    <w:abstractNumId w:val="5"/>
  </w:num>
  <w:num w:numId="25" w16cid:durableId="1692804267">
    <w:abstractNumId w:val="0"/>
  </w:num>
  <w:num w:numId="26" w16cid:durableId="776559678">
    <w:abstractNumId w:val="9"/>
  </w:num>
  <w:num w:numId="27" w16cid:durableId="604653740">
    <w:abstractNumId w:val="18"/>
  </w:num>
  <w:num w:numId="28" w16cid:durableId="1014066915">
    <w:abstractNumId w:val="18"/>
  </w:num>
  <w:num w:numId="29" w16cid:durableId="1317417833">
    <w:abstractNumId w:val="18"/>
  </w:num>
  <w:num w:numId="30" w16cid:durableId="1755541884">
    <w:abstractNumId w:val="18"/>
  </w:num>
  <w:num w:numId="31" w16cid:durableId="1059551240">
    <w:abstractNumId w:val="13"/>
  </w:num>
  <w:num w:numId="32" w16cid:durableId="1739133658">
    <w:abstractNumId w:val="10"/>
  </w:num>
  <w:num w:numId="33" w16cid:durableId="2003047603">
    <w:abstractNumId w:val="18"/>
  </w:num>
  <w:num w:numId="34" w16cid:durableId="282737235">
    <w:abstractNumId w:val="18"/>
  </w:num>
  <w:num w:numId="35" w16cid:durableId="185564663">
    <w:abstractNumId w:val="18"/>
  </w:num>
  <w:num w:numId="36" w16cid:durableId="736585793">
    <w:abstractNumId w:val="18"/>
  </w:num>
  <w:num w:numId="37" w16cid:durableId="953949872">
    <w:abstractNumId w:val="18"/>
  </w:num>
  <w:num w:numId="38" w16cid:durableId="1541741863">
    <w:abstractNumId w:val="18"/>
  </w:num>
  <w:num w:numId="39" w16cid:durableId="220870980">
    <w:abstractNumId w:val="15"/>
  </w:num>
  <w:num w:numId="40" w16cid:durableId="409038861">
    <w:abstractNumId w:val="2"/>
  </w:num>
  <w:num w:numId="41" w16cid:durableId="154734132">
    <w:abstractNumId w:val="23"/>
  </w:num>
  <w:num w:numId="42" w16cid:durableId="1788624188">
    <w:abstractNumId w:val="3"/>
  </w:num>
  <w:num w:numId="43" w16cid:durableId="2090074305">
    <w:abstractNumId w:val="19"/>
  </w:num>
  <w:num w:numId="44" w16cid:durableId="43000765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6AD"/>
    <w:rsid w:val="00001200"/>
    <w:rsid w:val="00005F40"/>
    <w:rsid w:val="000137AE"/>
    <w:rsid w:val="0001556B"/>
    <w:rsid w:val="0002056B"/>
    <w:rsid w:val="00036A30"/>
    <w:rsid w:val="00053AB7"/>
    <w:rsid w:val="00086A09"/>
    <w:rsid w:val="000878C8"/>
    <w:rsid w:val="00093CE7"/>
    <w:rsid w:val="000A5148"/>
    <w:rsid w:val="000E0C64"/>
    <w:rsid w:val="000E22E5"/>
    <w:rsid w:val="000F25F7"/>
    <w:rsid w:val="001037B0"/>
    <w:rsid w:val="00106587"/>
    <w:rsid w:val="00106BE9"/>
    <w:rsid w:val="0012095C"/>
    <w:rsid w:val="0013164B"/>
    <w:rsid w:val="0015074E"/>
    <w:rsid w:val="00182F0B"/>
    <w:rsid w:val="001974E2"/>
    <w:rsid w:val="001E0D94"/>
    <w:rsid w:val="00217B5A"/>
    <w:rsid w:val="002407A6"/>
    <w:rsid w:val="0024248D"/>
    <w:rsid w:val="002467B0"/>
    <w:rsid w:val="002568B5"/>
    <w:rsid w:val="00270E2B"/>
    <w:rsid w:val="0028242A"/>
    <w:rsid w:val="002C5749"/>
    <w:rsid w:val="002E2428"/>
    <w:rsid w:val="002F6E17"/>
    <w:rsid w:val="002F7C9C"/>
    <w:rsid w:val="00313749"/>
    <w:rsid w:val="003178D2"/>
    <w:rsid w:val="00317A4B"/>
    <w:rsid w:val="0033594E"/>
    <w:rsid w:val="00352E91"/>
    <w:rsid w:val="00353AE8"/>
    <w:rsid w:val="00356948"/>
    <w:rsid w:val="00356DA1"/>
    <w:rsid w:val="003663FF"/>
    <w:rsid w:val="00370241"/>
    <w:rsid w:val="00371D20"/>
    <w:rsid w:val="0039297E"/>
    <w:rsid w:val="00393A7B"/>
    <w:rsid w:val="00396C0C"/>
    <w:rsid w:val="003C788C"/>
    <w:rsid w:val="003D1118"/>
    <w:rsid w:val="003D466B"/>
    <w:rsid w:val="003F0117"/>
    <w:rsid w:val="003F3BC5"/>
    <w:rsid w:val="004051B4"/>
    <w:rsid w:val="00405CEC"/>
    <w:rsid w:val="0041777E"/>
    <w:rsid w:val="00434967"/>
    <w:rsid w:val="004630E9"/>
    <w:rsid w:val="004A7687"/>
    <w:rsid w:val="004B0283"/>
    <w:rsid w:val="004D4AE7"/>
    <w:rsid w:val="004E76DD"/>
    <w:rsid w:val="004F5858"/>
    <w:rsid w:val="00504360"/>
    <w:rsid w:val="00504AA0"/>
    <w:rsid w:val="00527036"/>
    <w:rsid w:val="005301D3"/>
    <w:rsid w:val="00531E7F"/>
    <w:rsid w:val="00536577"/>
    <w:rsid w:val="00536A09"/>
    <w:rsid w:val="005442BD"/>
    <w:rsid w:val="00545A48"/>
    <w:rsid w:val="0055615C"/>
    <w:rsid w:val="00561ED2"/>
    <w:rsid w:val="00566020"/>
    <w:rsid w:val="00566B6D"/>
    <w:rsid w:val="005721F8"/>
    <w:rsid w:val="00584E9D"/>
    <w:rsid w:val="005949AA"/>
    <w:rsid w:val="00594AD8"/>
    <w:rsid w:val="005A7352"/>
    <w:rsid w:val="005C058E"/>
    <w:rsid w:val="005D09F3"/>
    <w:rsid w:val="0062272E"/>
    <w:rsid w:val="00635EAA"/>
    <w:rsid w:val="00666E61"/>
    <w:rsid w:val="00667151"/>
    <w:rsid w:val="00673CA3"/>
    <w:rsid w:val="00686D4C"/>
    <w:rsid w:val="00697AFA"/>
    <w:rsid w:val="006A27F9"/>
    <w:rsid w:val="006C732F"/>
    <w:rsid w:val="006D4980"/>
    <w:rsid w:val="006D7302"/>
    <w:rsid w:val="006E06E4"/>
    <w:rsid w:val="006E79C7"/>
    <w:rsid w:val="006F1D24"/>
    <w:rsid w:val="006F7750"/>
    <w:rsid w:val="00702A22"/>
    <w:rsid w:val="00726059"/>
    <w:rsid w:val="0073257F"/>
    <w:rsid w:val="0074298F"/>
    <w:rsid w:val="0075786A"/>
    <w:rsid w:val="00770E11"/>
    <w:rsid w:val="00786FE3"/>
    <w:rsid w:val="00796E42"/>
    <w:rsid w:val="007A37B3"/>
    <w:rsid w:val="007B3BD3"/>
    <w:rsid w:val="007C075F"/>
    <w:rsid w:val="007D723F"/>
    <w:rsid w:val="007E079D"/>
    <w:rsid w:val="007F1E69"/>
    <w:rsid w:val="00800AA4"/>
    <w:rsid w:val="0082696E"/>
    <w:rsid w:val="00841CFC"/>
    <w:rsid w:val="00842791"/>
    <w:rsid w:val="00855A4A"/>
    <w:rsid w:val="00866A9A"/>
    <w:rsid w:val="0087242F"/>
    <w:rsid w:val="0089395B"/>
    <w:rsid w:val="0089741A"/>
    <w:rsid w:val="008C7B86"/>
    <w:rsid w:val="008D685F"/>
    <w:rsid w:val="00914A4C"/>
    <w:rsid w:val="00920454"/>
    <w:rsid w:val="00920B2C"/>
    <w:rsid w:val="00922C1A"/>
    <w:rsid w:val="0093486D"/>
    <w:rsid w:val="00943E5B"/>
    <w:rsid w:val="00950B08"/>
    <w:rsid w:val="009528E3"/>
    <w:rsid w:val="00952982"/>
    <w:rsid w:val="00982B82"/>
    <w:rsid w:val="009844BF"/>
    <w:rsid w:val="009A0472"/>
    <w:rsid w:val="009A36FA"/>
    <w:rsid w:val="009B0F37"/>
    <w:rsid w:val="009B5536"/>
    <w:rsid w:val="009C21D8"/>
    <w:rsid w:val="009D4375"/>
    <w:rsid w:val="009E7D1A"/>
    <w:rsid w:val="00A26365"/>
    <w:rsid w:val="00A26E81"/>
    <w:rsid w:val="00A31ECE"/>
    <w:rsid w:val="00A636A7"/>
    <w:rsid w:val="00A7369F"/>
    <w:rsid w:val="00A77729"/>
    <w:rsid w:val="00A77DF3"/>
    <w:rsid w:val="00AA07DC"/>
    <w:rsid w:val="00AA14AB"/>
    <w:rsid w:val="00AC545C"/>
    <w:rsid w:val="00AC5F51"/>
    <w:rsid w:val="00AD2F6C"/>
    <w:rsid w:val="00AD5258"/>
    <w:rsid w:val="00AE2F1D"/>
    <w:rsid w:val="00AE7AE2"/>
    <w:rsid w:val="00B02DAE"/>
    <w:rsid w:val="00B037A6"/>
    <w:rsid w:val="00B161A3"/>
    <w:rsid w:val="00B17B2B"/>
    <w:rsid w:val="00B2070D"/>
    <w:rsid w:val="00B518B4"/>
    <w:rsid w:val="00B70496"/>
    <w:rsid w:val="00B808C7"/>
    <w:rsid w:val="00BC0FE8"/>
    <w:rsid w:val="00BC1C6F"/>
    <w:rsid w:val="00BC4396"/>
    <w:rsid w:val="00BD050F"/>
    <w:rsid w:val="00BD3078"/>
    <w:rsid w:val="00BD4620"/>
    <w:rsid w:val="00BD53D9"/>
    <w:rsid w:val="00C01E0F"/>
    <w:rsid w:val="00C267B5"/>
    <w:rsid w:val="00C3232A"/>
    <w:rsid w:val="00C426B8"/>
    <w:rsid w:val="00C54A81"/>
    <w:rsid w:val="00C56762"/>
    <w:rsid w:val="00C73C13"/>
    <w:rsid w:val="00C92973"/>
    <w:rsid w:val="00CC4D48"/>
    <w:rsid w:val="00CE5D66"/>
    <w:rsid w:val="00CF168B"/>
    <w:rsid w:val="00CF5D39"/>
    <w:rsid w:val="00CF65F3"/>
    <w:rsid w:val="00CF7293"/>
    <w:rsid w:val="00D1488F"/>
    <w:rsid w:val="00D156C2"/>
    <w:rsid w:val="00D24B72"/>
    <w:rsid w:val="00D34280"/>
    <w:rsid w:val="00D553D1"/>
    <w:rsid w:val="00D55C82"/>
    <w:rsid w:val="00D7761D"/>
    <w:rsid w:val="00D8647C"/>
    <w:rsid w:val="00D94409"/>
    <w:rsid w:val="00DA5E2F"/>
    <w:rsid w:val="00DA733A"/>
    <w:rsid w:val="00DA7857"/>
    <w:rsid w:val="00DB7520"/>
    <w:rsid w:val="00DC7D3B"/>
    <w:rsid w:val="00DD77FD"/>
    <w:rsid w:val="00DF3F61"/>
    <w:rsid w:val="00DF44C5"/>
    <w:rsid w:val="00DF76AD"/>
    <w:rsid w:val="00DF78AE"/>
    <w:rsid w:val="00E019F0"/>
    <w:rsid w:val="00E120BE"/>
    <w:rsid w:val="00E170CC"/>
    <w:rsid w:val="00E261E4"/>
    <w:rsid w:val="00E27954"/>
    <w:rsid w:val="00E66622"/>
    <w:rsid w:val="00E710AC"/>
    <w:rsid w:val="00EA5AB8"/>
    <w:rsid w:val="00EC0522"/>
    <w:rsid w:val="00EC0B6C"/>
    <w:rsid w:val="00EC2FC5"/>
    <w:rsid w:val="00ED380E"/>
    <w:rsid w:val="00EE3384"/>
    <w:rsid w:val="00EF448E"/>
    <w:rsid w:val="00EF63C5"/>
    <w:rsid w:val="00F24B23"/>
    <w:rsid w:val="00F31D3D"/>
    <w:rsid w:val="00F64C0D"/>
    <w:rsid w:val="00F77087"/>
    <w:rsid w:val="00F812EF"/>
    <w:rsid w:val="00F93292"/>
    <w:rsid w:val="00FA6CC6"/>
    <w:rsid w:val="00FA7585"/>
    <w:rsid w:val="00FB2E6F"/>
    <w:rsid w:val="00FE68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1354A"/>
  <w15:chartTrackingRefBased/>
  <w15:docId w15:val="{D7DEF7A4-892B-49F2-BE48-9628F8CF5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3A7B"/>
    <w:pPr>
      <w:widowControl w:val="0"/>
    </w:pPr>
    <w:rPr>
      <w:rFonts w:eastAsiaTheme="minorEastAsia"/>
      <w:kern w:val="2"/>
      <w:sz w:val="21"/>
      <w:lang w:val="en-US" w:eastAsia="zh-CN"/>
    </w:rPr>
  </w:style>
  <w:style w:type="paragraph" w:styleId="Titre1">
    <w:name w:val="heading 1"/>
    <w:basedOn w:val="Normal"/>
    <w:next w:val="Normal"/>
    <w:link w:val="Titre1Car"/>
    <w:qFormat/>
    <w:rsid w:val="00FA7585"/>
    <w:pPr>
      <w:keepNext/>
      <w:pageBreakBefore/>
      <w:spacing w:before="360" w:after="240"/>
      <w:jc w:val="center"/>
      <w:outlineLvl w:val="0"/>
    </w:pPr>
    <w:rPr>
      <w:b/>
      <w:caps/>
      <w:kern w:val="28"/>
      <w:sz w:val="40"/>
      <w:szCs w:val="20"/>
      <w:lang w:eastAsia="fr-FR"/>
    </w:rPr>
  </w:style>
  <w:style w:type="paragraph" w:styleId="Titre2">
    <w:name w:val="heading 2"/>
    <w:basedOn w:val="Normal"/>
    <w:next w:val="Normal"/>
    <w:link w:val="Titre2Car"/>
    <w:qFormat/>
    <w:rsid w:val="00D55C82"/>
    <w:pPr>
      <w:keepNext/>
      <w:widowControl/>
      <w:numPr>
        <w:ilvl w:val="1"/>
        <w:numId w:val="35"/>
      </w:numPr>
      <w:spacing w:before="480" w:after="240" w:line="240" w:lineRule="auto"/>
      <w:jc w:val="both"/>
      <w:outlineLvl w:val="1"/>
    </w:pPr>
    <w:rPr>
      <w:b/>
      <w:caps/>
      <w:sz w:val="36"/>
      <w:szCs w:val="20"/>
      <w:lang w:eastAsia="fr-FR"/>
    </w:rPr>
  </w:style>
  <w:style w:type="paragraph" w:styleId="Titre3">
    <w:name w:val="heading 3"/>
    <w:basedOn w:val="Normal"/>
    <w:next w:val="Normal"/>
    <w:link w:val="Titre3Car"/>
    <w:qFormat/>
    <w:rsid w:val="0055615C"/>
    <w:pPr>
      <w:keepNext/>
      <w:numPr>
        <w:ilvl w:val="2"/>
        <w:numId w:val="34"/>
      </w:numPr>
      <w:tabs>
        <w:tab w:val="clear" w:pos="9357"/>
        <w:tab w:val="num" w:pos="1418"/>
      </w:tabs>
      <w:spacing w:before="360" w:after="120"/>
      <w:ind w:left="1418"/>
      <w:outlineLvl w:val="2"/>
    </w:pPr>
    <w:rPr>
      <w:rFonts w:cs="Arial"/>
      <w:b/>
      <w:smallCaps/>
      <w:snapToGrid w:val="0"/>
      <w:sz w:val="32"/>
      <w:szCs w:val="20"/>
      <w:lang w:eastAsia="fr-FR"/>
    </w:rPr>
  </w:style>
  <w:style w:type="paragraph" w:styleId="Titre4">
    <w:name w:val="heading 4"/>
    <w:basedOn w:val="Normal"/>
    <w:next w:val="Normal"/>
    <w:link w:val="Titre4Car"/>
    <w:qFormat/>
    <w:rsid w:val="0055615C"/>
    <w:pPr>
      <w:keepNext/>
      <w:numPr>
        <w:ilvl w:val="3"/>
        <w:numId w:val="35"/>
      </w:numPr>
      <w:spacing w:before="360" w:after="120"/>
      <w:outlineLvl w:val="3"/>
    </w:pPr>
    <w:rPr>
      <w:b/>
      <w:i/>
      <w:sz w:val="28"/>
      <w:szCs w:val="20"/>
      <w:lang w:eastAsia="fr-FR"/>
    </w:rPr>
  </w:style>
  <w:style w:type="paragraph" w:styleId="Titre5">
    <w:name w:val="heading 5"/>
    <w:basedOn w:val="Normal"/>
    <w:next w:val="Normal"/>
    <w:link w:val="Titre5Car"/>
    <w:qFormat/>
    <w:rsid w:val="0055615C"/>
    <w:pPr>
      <w:numPr>
        <w:ilvl w:val="4"/>
        <w:numId w:val="35"/>
      </w:numPr>
      <w:spacing w:before="240" w:after="120"/>
      <w:outlineLvl w:val="4"/>
    </w:pPr>
    <w:rPr>
      <w:b/>
      <w:i/>
      <w:sz w:val="24"/>
      <w:szCs w:val="20"/>
      <w:lang w:eastAsia="fr-FR"/>
    </w:rPr>
  </w:style>
  <w:style w:type="paragraph" w:styleId="Titre6">
    <w:name w:val="heading 6"/>
    <w:basedOn w:val="Normal"/>
    <w:next w:val="Normal"/>
    <w:link w:val="Titre6Car"/>
    <w:qFormat/>
    <w:rsid w:val="00D55C82"/>
    <w:pPr>
      <w:numPr>
        <w:numId w:val="31"/>
      </w:numPr>
      <w:tabs>
        <w:tab w:val="clear" w:pos="360"/>
      </w:tabs>
      <w:spacing w:before="240" w:after="60"/>
      <w:ind w:left="2835" w:hanging="425"/>
      <w:outlineLvl w:val="5"/>
    </w:pPr>
    <w:rPr>
      <w:i/>
      <w:sz w:val="24"/>
      <w:szCs w:val="20"/>
      <w:lang w:eastAsia="fr-FR"/>
    </w:rPr>
  </w:style>
  <w:style w:type="paragraph" w:styleId="Titre7">
    <w:name w:val="heading 7"/>
    <w:basedOn w:val="Normal"/>
    <w:next w:val="Normal"/>
    <w:link w:val="Titre7Car"/>
    <w:qFormat/>
    <w:rsid w:val="00FA7585"/>
    <w:pPr>
      <w:keepNext/>
      <w:numPr>
        <w:numId w:val="32"/>
      </w:numPr>
      <w:spacing w:before="60" w:after="60"/>
      <w:outlineLvl w:val="6"/>
    </w:pPr>
    <w:rPr>
      <w:sz w:val="32"/>
      <w:szCs w:val="20"/>
      <w:lang w:eastAsia="fr-FR"/>
    </w:rPr>
  </w:style>
  <w:style w:type="paragraph" w:styleId="Titre8">
    <w:name w:val="heading 8"/>
    <w:basedOn w:val="Normal"/>
    <w:next w:val="Normal"/>
    <w:link w:val="Titre8Car"/>
    <w:qFormat/>
    <w:rsid w:val="00D55C82"/>
    <w:pPr>
      <w:keepNext/>
      <w:pBdr>
        <w:bottom w:val="single" w:sz="4" w:space="1" w:color="auto"/>
      </w:pBdr>
      <w:spacing w:before="240" w:after="120"/>
      <w:ind w:left="567"/>
      <w:outlineLvl w:val="7"/>
    </w:pPr>
    <w:rPr>
      <w:b/>
      <w:snapToGrid w:val="0"/>
      <w:color w:val="000000"/>
      <w:sz w:val="32"/>
      <w:lang w:eastAsia="fr-FR"/>
    </w:rPr>
  </w:style>
  <w:style w:type="paragraph" w:styleId="Titre9">
    <w:name w:val="heading 9"/>
    <w:basedOn w:val="Normal"/>
    <w:next w:val="Normal"/>
    <w:link w:val="Titre9Car"/>
    <w:qFormat/>
    <w:rsid w:val="00D55C82"/>
    <w:pPr>
      <w:keepNext/>
      <w:spacing w:before="120" w:after="120"/>
      <w:ind w:left="1134"/>
      <w:outlineLvl w:val="8"/>
    </w:pPr>
    <w:rPr>
      <w:b/>
      <w:sz w:val="28"/>
      <w:szCs w:val="1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8242A"/>
    <w:rPr>
      <w:rFonts w:ascii="Arial" w:hAnsi="Arial" w:cs="Times New Roman"/>
      <w:b/>
      <w:caps/>
      <w:kern w:val="28"/>
      <w:sz w:val="40"/>
      <w:szCs w:val="20"/>
      <w:lang w:eastAsia="fr-FR"/>
    </w:rPr>
  </w:style>
  <w:style w:type="character" w:customStyle="1" w:styleId="Titre2Car">
    <w:name w:val="Titre 2 Car"/>
    <w:basedOn w:val="Policepardfaut"/>
    <w:link w:val="Titre2"/>
    <w:rsid w:val="00D55C82"/>
    <w:rPr>
      <w:rFonts w:ascii="Arial" w:hAnsi="Arial" w:cs="Times New Roman"/>
      <w:b/>
      <w:caps/>
      <w:sz w:val="36"/>
      <w:szCs w:val="20"/>
      <w:lang w:eastAsia="fr-FR"/>
    </w:rPr>
  </w:style>
  <w:style w:type="character" w:customStyle="1" w:styleId="Titre3Car">
    <w:name w:val="Titre 3 Car"/>
    <w:basedOn w:val="Policepardfaut"/>
    <w:link w:val="Titre3"/>
    <w:rsid w:val="0055615C"/>
    <w:rPr>
      <w:rFonts w:ascii="Arial" w:hAnsi="Arial" w:cs="Arial"/>
      <w:b/>
      <w:smallCaps/>
      <w:snapToGrid w:val="0"/>
      <w:sz w:val="32"/>
      <w:szCs w:val="20"/>
      <w:lang w:eastAsia="fr-FR"/>
    </w:rPr>
  </w:style>
  <w:style w:type="character" w:customStyle="1" w:styleId="Titre4Car">
    <w:name w:val="Titre 4 Car"/>
    <w:basedOn w:val="Policepardfaut"/>
    <w:link w:val="Titre4"/>
    <w:rsid w:val="0028242A"/>
    <w:rPr>
      <w:rFonts w:ascii="Arial" w:hAnsi="Arial" w:cs="Times New Roman"/>
      <w:b/>
      <w:i/>
      <w:sz w:val="28"/>
      <w:szCs w:val="20"/>
      <w:lang w:eastAsia="fr-FR"/>
    </w:rPr>
  </w:style>
  <w:style w:type="character" w:customStyle="1" w:styleId="Titre5Car">
    <w:name w:val="Titre 5 Car"/>
    <w:basedOn w:val="Policepardfaut"/>
    <w:link w:val="Titre5"/>
    <w:rsid w:val="006F7750"/>
    <w:rPr>
      <w:rFonts w:ascii="Arial" w:hAnsi="Arial" w:cs="Times New Roman"/>
      <w:b/>
      <w:i/>
      <w:sz w:val="24"/>
      <w:szCs w:val="20"/>
      <w:lang w:eastAsia="fr-FR"/>
    </w:rPr>
  </w:style>
  <w:style w:type="character" w:customStyle="1" w:styleId="Titre8Car">
    <w:name w:val="Titre 8 Car"/>
    <w:basedOn w:val="Policepardfaut"/>
    <w:link w:val="Titre8"/>
    <w:rsid w:val="00D55C82"/>
    <w:rPr>
      <w:rFonts w:ascii="Arial" w:hAnsi="Arial" w:cs="Times New Roman"/>
      <w:b/>
      <w:snapToGrid w:val="0"/>
      <w:color w:val="000000"/>
      <w:sz w:val="32"/>
      <w:szCs w:val="24"/>
      <w:lang w:eastAsia="fr-FR"/>
    </w:rPr>
  </w:style>
  <w:style w:type="character" w:customStyle="1" w:styleId="Titre9Car">
    <w:name w:val="Titre 9 Car"/>
    <w:basedOn w:val="Policepardfaut"/>
    <w:link w:val="Titre9"/>
    <w:rsid w:val="00D55C82"/>
    <w:rPr>
      <w:rFonts w:ascii="Arial" w:hAnsi="Arial" w:cs="Times New Roman"/>
      <w:b/>
      <w:sz w:val="28"/>
      <w:szCs w:val="14"/>
      <w:lang w:eastAsia="fr-FR"/>
    </w:rPr>
  </w:style>
  <w:style w:type="character" w:customStyle="1" w:styleId="Titre7Car">
    <w:name w:val="Titre 7 Car"/>
    <w:basedOn w:val="Policepardfaut"/>
    <w:link w:val="Titre7"/>
    <w:rsid w:val="006F7750"/>
    <w:rPr>
      <w:rFonts w:ascii="Arial" w:hAnsi="Arial" w:cs="Times New Roman"/>
      <w:sz w:val="32"/>
      <w:szCs w:val="20"/>
      <w:lang w:eastAsia="fr-FR"/>
    </w:rPr>
  </w:style>
  <w:style w:type="paragraph" w:customStyle="1" w:styleId="Titre0">
    <w:name w:val="Titre 0"/>
    <w:basedOn w:val="Normal"/>
    <w:next w:val="Normal"/>
    <w:link w:val="Titre0Car"/>
    <w:autoRedefine/>
    <w:qFormat/>
    <w:rsid w:val="009E7D1A"/>
    <w:pPr>
      <w:pageBreakBefore/>
      <w:spacing w:before="480" w:after="240"/>
      <w:jc w:val="center"/>
    </w:pPr>
    <w:rPr>
      <w:b/>
      <w:caps/>
      <w:sz w:val="40"/>
      <w:szCs w:val="40"/>
    </w:rPr>
  </w:style>
  <w:style w:type="paragraph" w:customStyle="1" w:styleId="Normalretrait">
    <w:name w:val="Normal retrait"/>
    <w:basedOn w:val="Normal"/>
    <w:link w:val="NormalretraitCar"/>
    <w:rsid w:val="007E079D"/>
    <w:pPr>
      <w:ind w:left="567"/>
    </w:pPr>
  </w:style>
  <w:style w:type="character" w:customStyle="1" w:styleId="Titre0Car">
    <w:name w:val="Titre 0 Car"/>
    <w:basedOn w:val="Policepardfaut"/>
    <w:link w:val="Titre0"/>
    <w:rsid w:val="009E7D1A"/>
    <w:rPr>
      <w:rFonts w:ascii="News Gothic MT" w:hAnsi="News Gothic MT"/>
      <w:b/>
      <w:caps/>
      <w:sz w:val="40"/>
      <w:szCs w:val="40"/>
    </w:rPr>
  </w:style>
  <w:style w:type="character" w:customStyle="1" w:styleId="Titre6Car">
    <w:name w:val="Titre 6 Car"/>
    <w:basedOn w:val="Policepardfaut"/>
    <w:link w:val="Titre6"/>
    <w:rsid w:val="00D55C82"/>
    <w:rPr>
      <w:rFonts w:ascii="Arial" w:hAnsi="Arial" w:cs="Times New Roman"/>
      <w:i/>
      <w:sz w:val="24"/>
      <w:szCs w:val="20"/>
      <w:lang w:eastAsia="fr-FR"/>
    </w:rPr>
  </w:style>
  <w:style w:type="character" w:customStyle="1" w:styleId="NormalretraitCar">
    <w:name w:val="Normal retrait Car"/>
    <w:basedOn w:val="Policepardfaut"/>
    <w:link w:val="Normalretrait"/>
    <w:rsid w:val="007E079D"/>
    <w:rPr>
      <w:rFonts w:ascii="News Gothic MT" w:hAnsi="News Gothic MT"/>
    </w:rPr>
  </w:style>
  <w:style w:type="paragraph" w:styleId="Textedebulles">
    <w:name w:val="Balloon Text"/>
    <w:basedOn w:val="Normal"/>
    <w:link w:val="TextedebullesCar"/>
    <w:uiPriority w:val="99"/>
    <w:semiHidden/>
    <w:unhideWhenUsed/>
    <w:rsid w:val="00AA07DC"/>
    <w:rPr>
      <w:rFonts w:ascii="Tahoma" w:hAnsi="Tahoma" w:cs="Tahoma"/>
      <w:sz w:val="16"/>
      <w:szCs w:val="16"/>
    </w:rPr>
  </w:style>
  <w:style w:type="character" w:customStyle="1" w:styleId="TextedebullesCar">
    <w:name w:val="Texte de bulles Car"/>
    <w:basedOn w:val="Policepardfaut"/>
    <w:link w:val="Textedebulles"/>
    <w:uiPriority w:val="99"/>
    <w:semiHidden/>
    <w:rsid w:val="00AA07DC"/>
    <w:rPr>
      <w:rFonts w:ascii="Tahoma" w:hAnsi="Tahoma" w:cs="Tahoma"/>
      <w:sz w:val="16"/>
      <w:szCs w:val="16"/>
    </w:rPr>
  </w:style>
  <w:style w:type="paragraph" w:styleId="Lgende">
    <w:name w:val="caption"/>
    <w:basedOn w:val="Normal"/>
    <w:next w:val="Normal"/>
    <w:autoRedefine/>
    <w:uiPriority w:val="35"/>
    <w:unhideWhenUsed/>
    <w:qFormat/>
    <w:rsid w:val="00182F0B"/>
    <w:pPr>
      <w:spacing w:before="120" w:after="240"/>
    </w:pPr>
    <w:rPr>
      <w:b/>
      <w:bCs/>
      <w:sz w:val="18"/>
      <w:szCs w:val="18"/>
    </w:rPr>
  </w:style>
  <w:style w:type="paragraph" w:styleId="En-tte">
    <w:name w:val="header"/>
    <w:basedOn w:val="Normal"/>
    <w:link w:val="En-tteCar"/>
    <w:uiPriority w:val="99"/>
    <w:unhideWhenUsed/>
    <w:rsid w:val="00182F0B"/>
    <w:pPr>
      <w:tabs>
        <w:tab w:val="center" w:pos="4536"/>
        <w:tab w:val="right" w:pos="9072"/>
      </w:tabs>
    </w:pPr>
  </w:style>
  <w:style w:type="character" w:customStyle="1" w:styleId="En-tteCar">
    <w:name w:val="En-tête Car"/>
    <w:basedOn w:val="Policepardfaut"/>
    <w:link w:val="En-tte"/>
    <w:uiPriority w:val="99"/>
    <w:rsid w:val="00182F0B"/>
    <w:rPr>
      <w:rFonts w:ascii="News Gothic MT" w:hAnsi="News Gothic MT"/>
    </w:rPr>
  </w:style>
  <w:style w:type="paragraph" w:styleId="Pieddepage">
    <w:name w:val="footer"/>
    <w:basedOn w:val="Normal"/>
    <w:link w:val="PieddepageCar"/>
    <w:uiPriority w:val="99"/>
    <w:unhideWhenUsed/>
    <w:rsid w:val="00182F0B"/>
    <w:pPr>
      <w:tabs>
        <w:tab w:val="center" w:pos="4536"/>
        <w:tab w:val="right" w:pos="9072"/>
      </w:tabs>
    </w:pPr>
  </w:style>
  <w:style w:type="character" w:customStyle="1" w:styleId="PieddepageCar">
    <w:name w:val="Pied de page Car"/>
    <w:basedOn w:val="Policepardfaut"/>
    <w:link w:val="Pieddepage"/>
    <w:uiPriority w:val="99"/>
    <w:rsid w:val="00182F0B"/>
    <w:rPr>
      <w:rFonts w:ascii="News Gothic MT" w:hAnsi="News Gothic MT"/>
    </w:rPr>
  </w:style>
  <w:style w:type="paragraph" w:styleId="Paragraphedeliste">
    <w:name w:val="List Paragraph"/>
    <w:basedOn w:val="Normal"/>
    <w:uiPriority w:val="34"/>
    <w:qFormat/>
    <w:rsid w:val="0028242A"/>
    <w:pPr>
      <w:ind w:left="720"/>
      <w:contextualSpacing/>
    </w:pPr>
  </w:style>
  <w:style w:type="paragraph" w:styleId="TM2">
    <w:name w:val="toc 2"/>
    <w:basedOn w:val="Normal"/>
    <w:next w:val="Normal"/>
    <w:autoRedefine/>
    <w:uiPriority w:val="39"/>
    <w:rsid w:val="00FA7585"/>
    <w:pPr>
      <w:tabs>
        <w:tab w:val="left" w:pos="567"/>
        <w:tab w:val="right" w:pos="9629"/>
      </w:tabs>
      <w:spacing w:before="120" w:after="60"/>
      <w:ind w:left="567" w:hanging="567"/>
    </w:pPr>
    <w:rPr>
      <w:b/>
      <w:smallCaps/>
      <w:noProof/>
      <w:sz w:val="24"/>
      <w:szCs w:val="20"/>
      <w:lang w:eastAsia="fr-FR"/>
    </w:rPr>
  </w:style>
  <w:style w:type="paragraph" w:styleId="Titre">
    <w:name w:val="Title"/>
    <w:basedOn w:val="Normal"/>
    <w:link w:val="TitreCar"/>
    <w:qFormat/>
    <w:rsid w:val="00FA7585"/>
    <w:pPr>
      <w:jc w:val="center"/>
    </w:pPr>
    <w:rPr>
      <w:b/>
      <w:sz w:val="36"/>
      <w:szCs w:val="20"/>
      <w:lang w:eastAsia="fr-FR"/>
    </w:rPr>
  </w:style>
  <w:style w:type="character" w:customStyle="1" w:styleId="TitreCar">
    <w:name w:val="Titre Car"/>
    <w:basedOn w:val="Policepardfaut"/>
    <w:link w:val="Titre"/>
    <w:rsid w:val="00F77087"/>
    <w:rPr>
      <w:rFonts w:ascii="Arial" w:hAnsi="Arial" w:cs="Times New Roman"/>
      <w:b/>
      <w:sz w:val="36"/>
      <w:szCs w:val="20"/>
      <w:lang w:eastAsia="fr-FR"/>
    </w:rPr>
  </w:style>
  <w:style w:type="paragraph" w:styleId="Titredenote">
    <w:name w:val="Note Heading"/>
    <w:basedOn w:val="Normal"/>
    <w:next w:val="Normal"/>
    <w:link w:val="TitredenoteCar"/>
    <w:rsid w:val="00FA7585"/>
    <w:rPr>
      <w:sz w:val="24"/>
      <w:szCs w:val="20"/>
      <w:lang w:eastAsia="fr-FR"/>
    </w:rPr>
  </w:style>
  <w:style w:type="character" w:customStyle="1" w:styleId="TitredenoteCar">
    <w:name w:val="Titre de note Car"/>
    <w:basedOn w:val="Policepardfaut"/>
    <w:link w:val="Titredenote"/>
    <w:rsid w:val="00FA7585"/>
    <w:rPr>
      <w:rFonts w:ascii="Arial" w:hAnsi="Arial" w:cs="Times New Roman"/>
      <w:sz w:val="24"/>
      <w:szCs w:val="20"/>
      <w:lang w:eastAsia="fr-FR"/>
    </w:rPr>
  </w:style>
  <w:style w:type="paragraph" w:styleId="Index1">
    <w:name w:val="index 1"/>
    <w:basedOn w:val="Normal"/>
    <w:next w:val="Normal"/>
    <w:autoRedefine/>
    <w:uiPriority w:val="99"/>
    <w:semiHidden/>
    <w:unhideWhenUsed/>
    <w:rsid w:val="00FA7585"/>
    <w:pPr>
      <w:ind w:left="200" w:hanging="200"/>
    </w:pPr>
  </w:style>
  <w:style w:type="paragraph" w:styleId="Titreindex">
    <w:name w:val="index heading"/>
    <w:basedOn w:val="Normal"/>
    <w:next w:val="Index1"/>
    <w:semiHidden/>
    <w:rsid w:val="00FA7585"/>
    <w:rPr>
      <w:rFonts w:cs="Arial"/>
      <w:b/>
      <w:bCs/>
      <w:sz w:val="24"/>
      <w:szCs w:val="20"/>
      <w:lang w:eastAsia="fr-FR"/>
    </w:rPr>
  </w:style>
  <w:style w:type="paragraph" w:styleId="TitreTR">
    <w:name w:val="toa heading"/>
    <w:basedOn w:val="Normal"/>
    <w:next w:val="Normal"/>
    <w:semiHidden/>
    <w:rsid w:val="00FA7585"/>
    <w:pPr>
      <w:spacing w:before="120"/>
    </w:pPr>
    <w:rPr>
      <w:rFonts w:cs="Arial"/>
      <w:b/>
      <w:bCs/>
      <w:sz w:val="24"/>
      <w:lang w:eastAsia="fr-FR"/>
    </w:rPr>
  </w:style>
  <w:style w:type="paragraph" w:styleId="TM1">
    <w:name w:val="toc 1"/>
    <w:basedOn w:val="Normal"/>
    <w:next w:val="Normal"/>
    <w:autoRedefine/>
    <w:uiPriority w:val="39"/>
    <w:rsid w:val="00FA7585"/>
    <w:pPr>
      <w:tabs>
        <w:tab w:val="left" w:pos="452"/>
        <w:tab w:val="right" w:pos="9629"/>
      </w:tabs>
      <w:spacing w:before="240" w:after="120"/>
    </w:pPr>
    <w:rPr>
      <w:b/>
      <w:caps/>
      <w:noProof/>
      <w:sz w:val="24"/>
      <w:szCs w:val="40"/>
      <w:u w:val="single"/>
      <w:lang w:eastAsia="fr-FR"/>
    </w:rPr>
  </w:style>
  <w:style w:type="paragraph" w:styleId="TM3">
    <w:name w:val="toc 3"/>
    <w:basedOn w:val="Normal"/>
    <w:next w:val="Normal"/>
    <w:autoRedefine/>
    <w:uiPriority w:val="39"/>
    <w:rsid w:val="00FA7585"/>
    <w:pPr>
      <w:tabs>
        <w:tab w:val="left" w:pos="1134"/>
        <w:tab w:val="right" w:pos="9629"/>
      </w:tabs>
      <w:spacing w:before="120" w:after="60"/>
      <w:ind w:left="1134" w:hanging="567"/>
    </w:pPr>
    <w:rPr>
      <w:smallCaps/>
      <w:noProof/>
      <w:sz w:val="22"/>
      <w:szCs w:val="20"/>
      <w:lang w:eastAsia="fr-FR"/>
    </w:rPr>
  </w:style>
  <w:style w:type="paragraph" w:styleId="TM4">
    <w:name w:val="toc 4"/>
    <w:basedOn w:val="Normal"/>
    <w:next w:val="Normal"/>
    <w:autoRedefine/>
    <w:uiPriority w:val="39"/>
    <w:rsid w:val="00FA7585"/>
    <w:pPr>
      <w:tabs>
        <w:tab w:val="left" w:pos="1843"/>
        <w:tab w:val="right" w:pos="9629"/>
      </w:tabs>
      <w:spacing w:before="60" w:after="60"/>
      <w:ind w:left="1843" w:hanging="709"/>
    </w:pPr>
    <w:rPr>
      <w:noProof/>
      <w:szCs w:val="20"/>
      <w:lang w:eastAsia="fr-FR"/>
    </w:rPr>
  </w:style>
  <w:style w:type="paragraph" w:styleId="TM5">
    <w:name w:val="toc 5"/>
    <w:basedOn w:val="Normal"/>
    <w:next w:val="Normal"/>
    <w:autoRedefine/>
    <w:semiHidden/>
    <w:rsid w:val="00FA7585"/>
    <w:pPr>
      <w:tabs>
        <w:tab w:val="left" w:pos="2835"/>
        <w:tab w:val="right" w:pos="9629"/>
      </w:tabs>
      <w:spacing w:before="40" w:after="40"/>
      <w:ind w:left="2835" w:hanging="992"/>
    </w:pPr>
    <w:rPr>
      <w:rFonts w:ascii="Times New Roman" w:hAnsi="Times New Roman"/>
      <w:i/>
      <w:noProof/>
      <w:szCs w:val="20"/>
      <w:lang w:eastAsia="fr-FR"/>
    </w:rPr>
  </w:style>
  <w:style w:type="paragraph" w:styleId="TM6">
    <w:name w:val="toc 6"/>
    <w:basedOn w:val="Normal"/>
    <w:next w:val="Normal"/>
    <w:autoRedefine/>
    <w:semiHidden/>
    <w:rsid w:val="00FA7585"/>
    <w:pPr>
      <w:tabs>
        <w:tab w:val="left" w:pos="2835"/>
        <w:tab w:val="right" w:pos="9629"/>
      </w:tabs>
      <w:ind w:left="2835" w:hanging="425"/>
    </w:pPr>
    <w:rPr>
      <w:rFonts w:ascii="Times New Roman" w:hAnsi="Times New Roman"/>
      <w:i/>
      <w:noProof/>
      <w:szCs w:val="20"/>
      <w:lang w:eastAsia="fr-FR"/>
    </w:rPr>
  </w:style>
  <w:style w:type="paragraph" w:styleId="TM7">
    <w:name w:val="toc 7"/>
    <w:basedOn w:val="Normal"/>
    <w:next w:val="Normal"/>
    <w:autoRedefine/>
    <w:semiHidden/>
    <w:rsid w:val="00FA7585"/>
    <w:pPr>
      <w:tabs>
        <w:tab w:val="left" w:pos="567"/>
        <w:tab w:val="right" w:pos="9629"/>
      </w:tabs>
      <w:spacing w:before="60" w:after="60"/>
      <w:ind w:left="567" w:hanging="567"/>
    </w:pPr>
    <w:rPr>
      <w:noProof/>
      <w:sz w:val="22"/>
      <w:szCs w:val="20"/>
      <w:lang w:eastAsia="fr-FR"/>
    </w:rPr>
  </w:style>
  <w:style w:type="paragraph" w:styleId="TM8">
    <w:name w:val="toc 8"/>
    <w:basedOn w:val="Normal"/>
    <w:next w:val="Normal"/>
    <w:autoRedefine/>
    <w:semiHidden/>
    <w:rsid w:val="00FA7585"/>
    <w:rPr>
      <w:rFonts w:ascii="Times New Roman" w:hAnsi="Times New Roman"/>
      <w:sz w:val="22"/>
      <w:szCs w:val="20"/>
      <w:lang w:eastAsia="fr-FR"/>
    </w:rPr>
  </w:style>
  <w:style w:type="paragraph" w:styleId="TM9">
    <w:name w:val="toc 9"/>
    <w:basedOn w:val="Normal"/>
    <w:next w:val="Normal"/>
    <w:autoRedefine/>
    <w:semiHidden/>
    <w:rsid w:val="00FA7585"/>
    <w:rPr>
      <w:rFonts w:ascii="Times New Roman" w:hAnsi="Times New Roman"/>
      <w:sz w:val="22"/>
      <w:szCs w:val="20"/>
      <w:lang w:eastAsia="fr-FR"/>
    </w:rPr>
  </w:style>
  <w:style w:type="character" w:styleId="Lienhypertexte">
    <w:name w:val="Hyperlink"/>
    <w:basedOn w:val="Policepardfaut"/>
    <w:uiPriority w:val="99"/>
    <w:unhideWhenUsed/>
    <w:rsid w:val="00855A4A"/>
    <w:rPr>
      <w:color w:val="0000FF" w:themeColor="hyperlink"/>
      <w:u w:val="single"/>
    </w:rPr>
  </w:style>
  <w:style w:type="character" w:styleId="Mentionnonrsolue">
    <w:name w:val="Unresolved Mention"/>
    <w:basedOn w:val="Policepardfaut"/>
    <w:uiPriority w:val="99"/>
    <w:semiHidden/>
    <w:unhideWhenUsed/>
    <w:rsid w:val="00855A4A"/>
    <w:rPr>
      <w:color w:val="605E5C"/>
      <w:shd w:val="clear" w:color="auto" w:fill="E1DFDD"/>
    </w:rPr>
  </w:style>
  <w:style w:type="table" w:styleId="Grilledutableau">
    <w:name w:val="Table Grid"/>
    <w:basedOn w:val="TableauNormal"/>
    <w:uiPriority w:val="59"/>
    <w:rsid w:val="009A0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EC0B6C"/>
    <w:rPr>
      <w:color w:val="800080" w:themeColor="followedHyperlink"/>
      <w:u w:val="single"/>
    </w:rPr>
  </w:style>
  <w:style w:type="character" w:customStyle="1" w:styleId="fontstyle01">
    <w:name w:val="fontstyle01"/>
    <w:basedOn w:val="Policepardfaut"/>
    <w:rsid w:val="00EC0522"/>
    <w:rPr>
      <w:rFonts w:ascii="Marianne-Bold" w:hAnsi="Marianne-Bold" w:hint="default"/>
      <w:b/>
      <w:bCs/>
      <w:i w:val="0"/>
      <w:iCs w:val="0"/>
      <w:color w:val="000000"/>
      <w:sz w:val="20"/>
      <w:szCs w:val="20"/>
    </w:rPr>
  </w:style>
  <w:style w:type="character" w:customStyle="1" w:styleId="fontstyle21">
    <w:name w:val="fontstyle21"/>
    <w:basedOn w:val="Policepardfaut"/>
    <w:rsid w:val="00EC0522"/>
    <w:rPr>
      <w:rFonts w:ascii="Marianne" w:hAnsi="Marianne"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616271">
      <w:bodyDiv w:val="1"/>
      <w:marLeft w:val="0"/>
      <w:marRight w:val="0"/>
      <w:marTop w:val="0"/>
      <w:marBottom w:val="0"/>
      <w:divBdr>
        <w:top w:val="none" w:sz="0" w:space="0" w:color="auto"/>
        <w:left w:val="none" w:sz="0" w:space="0" w:color="auto"/>
        <w:bottom w:val="none" w:sz="0" w:space="0" w:color="auto"/>
        <w:right w:val="none" w:sz="0" w:space="0" w:color="auto"/>
      </w:divBdr>
    </w:div>
    <w:div w:id="1092318227">
      <w:bodyDiv w:val="1"/>
      <w:marLeft w:val="0"/>
      <w:marRight w:val="0"/>
      <w:marTop w:val="0"/>
      <w:marBottom w:val="0"/>
      <w:divBdr>
        <w:top w:val="none" w:sz="0" w:space="0" w:color="auto"/>
        <w:left w:val="none" w:sz="0" w:space="0" w:color="auto"/>
        <w:bottom w:val="none" w:sz="0" w:space="0" w:color="auto"/>
        <w:right w:val="none" w:sz="0" w:space="0" w:color="auto"/>
      </w:divBdr>
    </w:div>
    <w:div w:id="1785079912">
      <w:bodyDiv w:val="1"/>
      <w:marLeft w:val="0"/>
      <w:marRight w:val="0"/>
      <w:marTop w:val="0"/>
      <w:marBottom w:val="0"/>
      <w:divBdr>
        <w:top w:val="none" w:sz="0" w:space="0" w:color="auto"/>
        <w:left w:val="none" w:sz="0" w:space="0" w:color="auto"/>
        <w:bottom w:val="none" w:sz="0" w:space="0" w:color="auto"/>
        <w:right w:val="none" w:sz="0" w:space="0" w:color="auto"/>
      </w:divBdr>
    </w:div>
    <w:div w:id="211913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65604d5-39b0-49d5-ab81-27e140b66e19">
      <Terms xmlns="http://schemas.microsoft.com/office/infopath/2007/PartnerControls"/>
    </lcf76f155ced4ddcb4097134ff3c332f>
    <TaxCatchAll xmlns="4a569655-6a60-403e-acb7-7c24be35eb25"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66F87FC4F93B5439C69D4138CC0CCBD" ma:contentTypeVersion="13" ma:contentTypeDescription="Crée un document." ma:contentTypeScope="" ma:versionID="d8dee47a876aa19af26d0b4cf43448cd">
  <xsd:schema xmlns:xsd="http://www.w3.org/2001/XMLSchema" xmlns:xs="http://www.w3.org/2001/XMLSchema" xmlns:p="http://schemas.microsoft.com/office/2006/metadata/properties" xmlns:ns2="a65604d5-39b0-49d5-ab81-27e140b66e19" xmlns:ns3="4a569655-6a60-403e-acb7-7c24be35eb25" targetNamespace="http://schemas.microsoft.com/office/2006/metadata/properties" ma:root="true" ma:fieldsID="d89215df65e4975424bf57632b5001ee" ns2:_="" ns3:_="">
    <xsd:import namespace="a65604d5-39b0-49d5-ab81-27e140b66e19"/>
    <xsd:import namespace="4a569655-6a60-403e-acb7-7c24be35eb2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5604d5-39b0-49d5-ab81-27e140b66e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c92b5d3f-286f-40a9-a473-9e259ccc98e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569655-6a60-403e-acb7-7c24be35eb2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9141cb1a-3ef4-4670-b78b-161b9a5f8c07}" ma:internalName="TaxCatchAll" ma:showField="CatchAllData" ma:web="4a569655-6a60-403e-acb7-7c24be35eb2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E8804A-D27B-4CCD-BF11-88A0175CCEDA}">
  <ds:schemaRefs>
    <ds:schemaRef ds:uri="http://schemas.microsoft.com/office/2006/metadata/properties"/>
    <ds:schemaRef ds:uri="http://schemas.microsoft.com/office/infopath/2007/PartnerControls"/>
    <ds:schemaRef ds:uri="a65604d5-39b0-49d5-ab81-27e140b66e19"/>
    <ds:schemaRef ds:uri="4a569655-6a60-403e-acb7-7c24be35eb25"/>
  </ds:schemaRefs>
</ds:datastoreItem>
</file>

<file path=customXml/itemProps2.xml><?xml version="1.0" encoding="utf-8"?>
<ds:datastoreItem xmlns:ds="http://schemas.openxmlformats.org/officeDocument/2006/customXml" ds:itemID="{B4906DC1-EB2D-4976-BAE9-B4A43E8B398D}">
  <ds:schemaRefs>
    <ds:schemaRef ds:uri="http://schemas.openxmlformats.org/officeDocument/2006/bibliography"/>
  </ds:schemaRefs>
</ds:datastoreItem>
</file>

<file path=customXml/itemProps3.xml><?xml version="1.0" encoding="utf-8"?>
<ds:datastoreItem xmlns:ds="http://schemas.openxmlformats.org/officeDocument/2006/customXml" ds:itemID="{E3FB132E-F858-41C6-9FE1-484E2E8FEB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5604d5-39b0-49d5-ab81-27e140b66e19"/>
    <ds:schemaRef ds:uri="4a569655-6a60-403e-acb7-7c24be35eb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E65AFE-C130-4B5A-A730-158A8D5E96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1392</TotalTime>
  <Pages>2</Pages>
  <Words>743</Words>
  <Characters>4087</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hl gal</dc:creator>
  <cp:keywords/>
  <dc:description/>
  <cp:lastModifiedBy>Henri-Louis GAL</cp:lastModifiedBy>
  <cp:revision>132</cp:revision>
  <cp:lastPrinted>2024-02-12T17:07:00Z</cp:lastPrinted>
  <dcterms:created xsi:type="dcterms:W3CDTF">2021-10-24T08:02:00Z</dcterms:created>
  <dcterms:modified xsi:type="dcterms:W3CDTF">2024-03-03T15:08:00Z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0x010100966F87FC4F93B5439C69D4138CC0CCBD</vt:lpwstr>
  </property>
  <property fmtid="{D5CDD505-2E9C-101B-9397-08002B2CF9AE}" pid="3" name="MediaServiceImageTags">
    <vt:lpwstr/>
  </property>
</Properties>
</file>